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B5" w:rsidRDefault="00D66FF2" w:rsidP="00F075AF">
      <w:pPr>
        <w:snapToGrid w:val="0"/>
        <w:spacing w:line="500" w:lineRule="exact"/>
        <w:rPr>
          <w:rFonts w:hint="eastAsia"/>
          <w:sz w:val="25"/>
        </w:rPr>
      </w:pPr>
      <w:r w:rsidRPr="00362E7B">
        <w:rPr>
          <w:sz w:val="25"/>
        </w:rPr>
        <w:t xml:space="preserve">    </w:t>
      </w:r>
      <w:r w:rsidR="004663E1" w:rsidRPr="00362E7B">
        <w:rPr>
          <w:sz w:val="25"/>
        </w:rPr>
        <w:t xml:space="preserve">   </w:t>
      </w:r>
    </w:p>
    <w:p w:rsidR="00A60AB5" w:rsidRPr="0019483E" w:rsidRDefault="00A60AB5" w:rsidP="00A60AB5">
      <w:pPr>
        <w:snapToGrid w:val="0"/>
        <w:spacing w:line="500" w:lineRule="exact"/>
        <w:jc w:val="center"/>
        <w:rPr>
          <w:rFonts w:ascii="宋体" w:hAnsi="宋体" w:cs="宋体"/>
          <w:b/>
          <w:color w:val="000000"/>
          <w:kern w:val="0"/>
          <w:sz w:val="24"/>
          <w:szCs w:val="21"/>
        </w:rPr>
      </w:pPr>
      <w:r w:rsidRPr="0019483E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关于印发《</w:t>
      </w:r>
      <w:r w:rsidRPr="00A60AB5">
        <w:rPr>
          <w:rFonts w:ascii="宋体" w:hAnsi="宋体" w:cs="宋体"/>
          <w:b/>
          <w:color w:val="000000"/>
          <w:kern w:val="0"/>
          <w:sz w:val="44"/>
          <w:szCs w:val="44"/>
        </w:rPr>
        <w:t>四川大学</w:t>
      </w:r>
      <w:r w:rsidRPr="00A60AB5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校外创新创业导师聘任管理</w:t>
      </w:r>
      <w:r w:rsidRPr="00A60AB5">
        <w:rPr>
          <w:rFonts w:ascii="宋体" w:hAnsi="宋体" w:cs="宋体"/>
          <w:b/>
          <w:color w:val="000000"/>
          <w:kern w:val="0"/>
          <w:sz w:val="44"/>
          <w:szCs w:val="44"/>
        </w:rPr>
        <w:t>办法</w:t>
      </w:r>
      <w:r w:rsidRPr="0019483E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（</w:t>
      </w:r>
      <w:r w:rsidR="002E585C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试</w:t>
      </w:r>
      <w:r w:rsidRPr="0019483E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行）》的通知</w:t>
      </w:r>
    </w:p>
    <w:p w:rsidR="00A60AB5" w:rsidRPr="00A60AB5" w:rsidRDefault="00A60AB5" w:rsidP="00A60AB5">
      <w:pPr>
        <w:widowControl/>
        <w:spacing w:before="100" w:beforeAutospacing="1" w:after="100" w:afterAutospacing="1"/>
        <w:jc w:val="left"/>
        <w:rPr>
          <w:rFonts w:eastAsia="楷体_GB2312"/>
          <w:sz w:val="28"/>
        </w:rPr>
      </w:pPr>
      <w:r w:rsidRPr="00A60AB5">
        <w:rPr>
          <w:rFonts w:eastAsia="楷体_GB2312"/>
          <w:sz w:val="28"/>
        </w:rPr>
        <w:t>校内各单位：</w:t>
      </w:r>
    </w:p>
    <w:p w:rsidR="00A60AB5" w:rsidRPr="00A60AB5" w:rsidRDefault="00A60AB5" w:rsidP="00A60AB5">
      <w:pPr>
        <w:widowControl/>
        <w:spacing w:before="100" w:beforeAutospacing="1" w:after="100" w:afterAutospacing="1"/>
        <w:jc w:val="left"/>
        <w:rPr>
          <w:rFonts w:eastAsia="楷体_GB2312"/>
          <w:sz w:val="28"/>
        </w:rPr>
      </w:pPr>
      <w:r w:rsidRPr="00A60AB5">
        <w:rPr>
          <w:rFonts w:eastAsia="楷体_GB2312"/>
          <w:sz w:val="28"/>
        </w:rPr>
        <w:t xml:space="preserve">　　为实现我校建设中国一流、国际知名的研究型综合大学战略目标，</w:t>
      </w:r>
      <w:r>
        <w:rPr>
          <w:rFonts w:eastAsia="楷体_GB2312" w:hint="eastAsia"/>
          <w:sz w:val="28"/>
        </w:rPr>
        <w:t>将创新创业教育与专业教育相融合，</w:t>
      </w:r>
      <w:r w:rsidRPr="007E1FB2">
        <w:rPr>
          <w:rFonts w:eastAsia="楷体_GB2312" w:hint="eastAsia"/>
          <w:sz w:val="28"/>
        </w:rPr>
        <w:t>将创新创业教育融入人才培养全过程</w:t>
      </w:r>
      <w:r>
        <w:rPr>
          <w:rFonts w:eastAsia="楷体_GB2312" w:hint="eastAsia"/>
          <w:sz w:val="28"/>
        </w:rPr>
        <w:t>，整合社会优质资源，建设</w:t>
      </w:r>
      <w:r w:rsidRPr="007E1FB2">
        <w:rPr>
          <w:rFonts w:eastAsia="楷体_GB2312" w:hint="eastAsia"/>
          <w:sz w:val="28"/>
        </w:rPr>
        <w:t>一支高水平</w:t>
      </w:r>
      <w:r>
        <w:rPr>
          <w:rFonts w:eastAsia="楷体_GB2312" w:hint="eastAsia"/>
          <w:sz w:val="28"/>
        </w:rPr>
        <w:t>校外</w:t>
      </w:r>
      <w:r w:rsidRPr="007E1FB2">
        <w:rPr>
          <w:rFonts w:eastAsia="楷体_GB2312" w:hint="eastAsia"/>
          <w:sz w:val="28"/>
        </w:rPr>
        <w:t>创新创业师资队伍</w:t>
      </w:r>
      <w:r>
        <w:rPr>
          <w:rFonts w:eastAsia="楷体_GB2312" w:hint="eastAsia"/>
          <w:sz w:val="28"/>
        </w:rPr>
        <w:t>，促进创新创业人才培养，</w:t>
      </w:r>
      <w:r w:rsidRPr="00A60AB5">
        <w:rPr>
          <w:rFonts w:eastAsia="楷体_GB2312"/>
          <w:sz w:val="28"/>
        </w:rPr>
        <w:t>特制定《四川大学</w:t>
      </w:r>
      <w:r w:rsidRPr="00A60AB5">
        <w:rPr>
          <w:rFonts w:eastAsia="楷体_GB2312" w:hint="eastAsia"/>
          <w:sz w:val="28"/>
        </w:rPr>
        <w:t>校外创新创业导师聘任管理</w:t>
      </w:r>
      <w:r w:rsidRPr="00A60AB5">
        <w:rPr>
          <w:rFonts w:eastAsia="楷体_GB2312"/>
          <w:sz w:val="28"/>
        </w:rPr>
        <w:t>办法》（试行），现印发给你们，请遵照执行。</w:t>
      </w:r>
    </w:p>
    <w:p w:rsidR="00A60AB5" w:rsidRPr="00A60AB5" w:rsidRDefault="00A60AB5" w:rsidP="00A60AB5">
      <w:pPr>
        <w:widowControl/>
        <w:spacing w:before="100" w:beforeAutospacing="1" w:after="100" w:afterAutospacing="1"/>
        <w:jc w:val="left"/>
        <w:rPr>
          <w:rFonts w:eastAsia="楷体_GB2312"/>
          <w:sz w:val="28"/>
        </w:rPr>
      </w:pPr>
      <w:r w:rsidRPr="00A60AB5">
        <w:rPr>
          <w:rFonts w:eastAsia="楷体_GB2312"/>
          <w:sz w:val="28"/>
        </w:rPr>
        <w:t>附件：四川大学</w:t>
      </w:r>
      <w:r w:rsidRPr="00A60AB5">
        <w:rPr>
          <w:rFonts w:eastAsia="楷体_GB2312" w:hint="eastAsia"/>
          <w:sz w:val="28"/>
        </w:rPr>
        <w:t>校外创新创业导师聘任管理</w:t>
      </w:r>
      <w:r w:rsidRPr="00A60AB5">
        <w:rPr>
          <w:rFonts w:eastAsia="楷体_GB2312"/>
          <w:sz w:val="28"/>
        </w:rPr>
        <w:t>办法（试行）</w:t>
      </w:r>
    </w:p>
    <w:p w:rsidR="00A60AB5" w:rsidRPr="0080124B" w:rsidRDefault="00A60AB5" w:rsidP="00A60AB5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6"/>
        </w:rPr>
      </w:pPr>
      <w:r w:rsidRPr="0080124B">
        <w:rPr>
          <w:rFonts w:ascii="宋体" w:hAnsi="宋体" w:cs="宋体"/>
          <w:kern w:val="0"/>
          <w:sz w:val="26"/>
        </w:rPr>
        <w:t> </w:t>
      </w:r>
    </w:p>
    <w:p w:rsidR="00A60AB5" w:rsidRPr="0080124B" w:rsidRDefault="00A60AB5" w:rsidP="00A60AB5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6"/>
        </w:rPr>
      </w:pPr>
      <w:r w:rsidRPr="0080124B">
        <w:rPr>
          <w:rFonts w:ascii="宋体" w:hAnsi="宋体" w:cs="宋体"/>
          <w:kern w:val="0"/>
          <w:sz w:val="26"/>
        </w:rPr>
        <w:t> </w:t>
      </w:r>
    </w:p>
    <w:p w:rsidR="00A60AB5" w:rsidRPr="0080124B" w:rsidRDefault="00A60AB5" w:rsidP="00A60AB5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6"/>
        </w:rPr>
      </w:pPr>
      <w:r w:rsidRPr="0080124B">
        <w:rPr>
          <w:rFonts w:ascii="Microsoft Sans Serif" w:hAnsi="Microsoft Sans Serif" w:cs="Microsoft Sans Serif"/>
          <w:kern w:val="0"/>
          <w:sz w:val="26"/>
        </w:rPr>
        <w:t xml:space="preserve">　</w:t>
      </w:r>
      <w:r w:rsidRPr="0080124B">
        <w:rPr>
          <w:rFonts w:ascii="Microsoft Sans Serif" w:hAnsi="Microsoft Sans Serif" w:cs="Microsoft Sans Serif"/>
          <w:kern w:val="0"/>
          <w:sz w:val="26"/>
        </w:rPr>
        <w:t xml:space="preserve">        </w:t>
      </w:r>
      <w:r w:rsidRPr="0080124B">
        <w:rPr>
          <w:rFonts w:ascii="Microsoft Sans Serif" w:hAnsi="Microsoft Sans Serif" w:cs="Microsoft Sans Serif"/>
          <w:kern w:val="0"/>
          <w:sz w:val="26"/>
        </w:rPr>
        <w:t xml:space="preserve">　</w:t>
      </w:r>
    </w:p>
    <w:p w:rsidR="00A60AB5" w:rsidRPr="00A60AB5" w:rsidRDefault="00A60AB5" w:rsidP="00A60AB5">
      <w:pPr>
        <w:widowControl/>
        <w:spacing w:before="100" w:beforeAutospacing="1" w:after="100" w:afterAutospacing="1"/>
        <w:jc w:val="right"/>
        <w:rPr>
          <w:rFonts w:eastAsia="楷体_GB2312"/>
          <w:sz w:val="28"/>
        </w:rPr>
      </w:pPr>
      <w:r w:rsidRPr="0080124B">
        <w:rPr>
          <w:rFonts w:ascii="Microsoft Sans Serif" w:hAnsi="Microsoft Sans Serif" w:cs="Microsoft Sans Serif"/>
          <w:kern w:val="0"/>
          <w:sz w:val="26"/>
        </w:rPr>
        <w:t xml:space="preserve">　　　　　　　　　　　　　　　　　　　</w:t>
      </w:r>
      <w:r w:rsidRPr="0080124B">
        <w:rPr>
          <w:rFonts w:ascii="Microsoft Sans Serif" w:hAnsi="Microsoft Sans Serif" w:cs="Microsoft Sans Serif"/>
          <w:kern w:val="0"/>
          <w:sz w:val="26"/>
        </w:rPr>
        <w:t xml:space="preserve"> </w:t>
      </w:r>
      <w:r w:rsidRPr="00A60AB5">
        <w:rPr>
          <w:rFonts w:eastAsia="楷体_GB2312"/>
          <w:sz w:val="28"/>
        </w:rPr>
        <w:t>四川大学</w:t>
      </w:r>
    </w:p>
    <w:p w:rsidR="00A60AB5" w:rsidRPr="00A60AB5" w:rsidRDefault="00A60AB5" w:rsidP="00A60AB5">
      <w:pPr>
        <w:widowControl/>
        <w:spacing w:before="100" w:beforeAutospacing="1" w:after="100" w:afterAutospacing="1"/>
        <w:jc w:val="right"/>
        <w:rPr>
          <w:rFonts w:eastAsia="楷体_GB2312"/>
          <w:sz w:val="28"/>
        </w:rPr>
      </w:pPr>
      <w:r w:rsidRPr="00A60AB5">
        <w:rPr>
          <w:rFonts w:eastAsia="楷体_GB2312"/>
          <w:sz w:val="28"/>
        </w:rPr>
        <w:t xml:space="preserve">　　　</w:t>
      </w:r>
      <w:r w:rsidRPr="00A60AB5">
        <w:rPr>
          <w:rFonts w:eastAsia="楷体_GB2312"/>
          <w:sz w:val="28"/>
        </w:rPr>
        <w:t xml:space="preserve"> </w:t>
      </w:r>
      <w:r w:rsidRPr="00A60AB5">
        <w:rPr>
          <w:rFonts w:eastAsia="楷体_GB2312"/>
          <w:sz w:val="28"/>
        </w:rPr>
        <w:t xml:space="preserve">　　　　　　　　　　　　　二</w:t>
      </w:r>
      <w:r w:rsidRPr="00A60AB5">
        <w:rPr>
          <w:rFonts w:eastAsia="楷体_GB2312"/>
          <w:sz w:val="28"/>
        </w:rPr>
        <w:t>○</w:t>
      </w:r>
      <w:r w:rsidRPr="00A60AB5">
        <w:rPr>
          <w:rFonts w:eastAsia="楷体_GB2312"/>
          <w:sz w:val="28"/>
        </w:rPr>
        <w:t>一</w:t>
      </w:r>
      <w:r>
        <w:rPr>
          <w:rFonts w:eastAsia="楷体_GB2312" w:hint="eastAsia"/>
          <w:sz w:val="28"/>
        </w:rPr>
        <w:t>六</w:t>
      </w:r>
      <w:r w:rsidRPr="00A60AB5">
        <w:rPr>
          <w:rFonts w:eastAsia="楷体_GB2312"/>
          <w:sz w:val="28"/>
        </w:rPr>
        <w:t>年</w:t>
      </w:r>
      <w:r>
        <w:rPr>
          <w:rFonts w:eastAsia="楷体_GB2312" w:hint="eastAsia"/>
          <w:sz w:val="28"/>
        </w:rPr>
        <w:t>五</w:t>
      </w:r>
      <w:r w:rsidRPr="00A60AB5">
        <w:rPr>
          <w:rFonts w:eastAsia="楷体_GB2312"/>
          <w:sz w:val="28"/>
        </w:rPr>
        <w:t>月</w:t>
      </w:r>
      <w:r>
        <w:rPr>
          <w:rFonts w:eastAsia="楷体_GB2312" w:hint="eastAsia"/>
          <w:sz w:val="28"/>
        </w:rPr>
        <w:t>三</w:t>
      </w:r>
      <w:r w:rsidRPr="00A60AB5">
        <w:rPr>
          <w:rFonts w:eastAsia="楷体_GB2312"/>
          <w:sz w:val="28"/>
        </w:rPr>
        <w:t>日</w:t>
      </w:r>
    </w:p>
    <w:p w:rsidR="00A60AB5" w:rsidRPr="00A60AB5" w:rsidRDefault="00A60AB5" w:rsidP="00A60AB5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</w:p>
    <w:p w:rsidR="00A60AB5" w:rsidRDefault="00A60AB5" w:rsidP="00F075AF">
      <w:pPr>
        <w:snapToGrid w:val="0"/>
        <w:spacing w:line="500" w:lineRule="exact"/>
        <w:rPr>
          <w:rFonts w:hint="eastAsia"/>
          <w:sz w:val="25"/>
        </w:rPr>
      </w:pPr>
    </w:p>
    <w:p w:rsidR="00A60AB5" w:rsidRDefault="00A60AB5" w:rsidP="00F075AF">
      <w:pPr>
        <w:snapToGrid w:val="0"/>
        <w:spacing w:line="500" w:lineRule="exact"/>
        <w:rPr>
          <w:rFonts w:hint="eastAsia"/>
          <w:sz w:val="25"/>
        </w:rPr>
      </w:pPr>
    </w:p>
    <w:p w:rsidR="00A60AB5" w:rsidRDefault="00A60AB5" w:rsidP="00F075AF">
      <w:pPr>
        <w:snapToGrid w:val="0"/>
        <w:spacing w:line="500" w:lineRule="exact"/>
        <w:rPr>
          <w:rFonts w:hint="eastAsia"/>
          <w:sz w:val="25"/>
        </w:rPr>
      </w:pPr>
    </w:p>
    <w:p w:rsidR="00A60AB5" w:rsidRDefault="00A60AB5" w:rsidP="00F075AF">
      <w:pPr>
        <w:snapToGrid w:val="0"/>
        <w:spacing w:line="500" w:lineRule="exact"/>
        <w:rPr>
          <w:rFonts w:hint="eastAsia"/>
          <w:sz w:val="25"/>
        </w:rPr>
      </w:pPr>
    </w:p>
    <w:p w:rsidR="00A60AB5" w:rsidRDefault="00A60AB5" w:rsidP="00F075AF">
      <w:pPr>
        <w:snapToGrid w:val="0"/>
        <w:spacing w:line="500" w:lineRule="exact"/>
        <w:rPr>
          <w:rFonts w:hint="eastAsia"/>
          <w:sz w:val="25"/>
        </w:rPr>
      </w:pPr>
      <w:r>
        <w:rPr>
          <w:rFonts w:hint="eastAsia"/>
          <w:sz w:val="25"/>
        </w:rPr>
        <w:lastRenderedPageBreak/>
        <w:t>附件</w:t>
      </w:r>
    </w:p>
    <w:p w:rsidR="00D93D87" w:rsidRPr="00362E7B" w:rsidRDefault="006E2098" w:rsidP="00A60AB5">
      <w:pPr>
        <w:snapToGrid w:val="0"/>
        <w:spacing w:line="500" w:lineRule="exact"/>
        <w:jc w:val="center"/>
        <w:rPr>
          <w:rFonts w:eastAsia="黑体"/>
          <w:b/>
          <w:sz w:val="34"/>
          <w:szCs w:val="30"/>
        </w:rPr>
      </w:pPr>
      <w:r w:rsidRPr="00362E7B">
        <w:rPr>
          <w:rFonts w:eastAsia="黑体"/>
          <w:b/>
          <w:sz w:val="34"/>
          <w:szCs w:val="30"/>
        </w:rPr>
        <w:t>四川</w:t>
      </w:r>
      <w:r w:rsidR="00BD4E48" w:rsidRPr="00362E7B">
        <w:rPr>
          <w:rFonts w:eastAsia="黑体"/>
          <w:b/>
          <w:sz w:val="34"/>
          <w:szCs w:val="30"/>
        </w:rPr>
        <w:t>大学</w:t>
      </w:r>
      <w:r w:rsidR="007E1FB2">
        <w:rPr>
          <w:rFonts w:eastAsia="黑体" w:hint="eastAsia"/>
          <w:b/>
          <w:sz w:val="34"/>
          <w:szCs w:val="30"/>
        </w:rPr>
        <w:t>校外创新创业导师聘任管理</w:t>
      </w:r>
      <w:r w:rsidR="00D66FF2" w:rsidRPr="00362E7B">
        <w:rPr>
          <w:rFonts w:eastAsia="黑体"/>
          <w:b/>
          <w:sz w:val="34"/>
          <w:szCs w:val="30"/>
        </w:rPr>
        <w:t>办法</w:t>
      </w:r>
    </w:p>
    <w:p w:rsidR="00362E7B" w:rsidRPr="006F682B" w:rsidRDefault="00D225DB" w:rsidP="00F01CC2">
      <w:pPr>
        <w:adjustRightInd w:val="0"/>
        <w:snapToGrid w:val="0"/>
        <w:spacing w:line="500" w:lineRule="exact"/>
        <w:jc w:val="center"/>
        <w:rPr>
          <w:rFonts w:eastAsia="黑体"/>
          <w:b/>
          <w:sz w:val="28"/>
          <w:szCs w:val="30"/>
        </w:rPr>
      </w:pPr>
      <w:r w:rsidRPr="006F682B">
        <w:rPr>
          <w:rFonts w:eastAsia="黑体" w:hint="eastAsia"/>
          <w:b/>
          <w:sz w:val="28"/>
          <w:szCs w:val="30"/>
        </w:rPr>
        <w:t>（</w:t>
      </w:r>
      <w:r w:rsidR="00BB33F2">
        <w:rPr>
          <w:rFonts w:eastAsia="黑体" w:hint="eastAsia"/>
          <w:b/>
          <w:sz w:val="28"/>
          <w:szCs w:val="30"/>
        </w:rPr>
        <w:t>试行</w:t>
      </w:r>
      <w:r w:rsidRPr="006F682B">
        <w:rPr>
          <w:rFonts w:eastAsia="黑体" w:hint="eastAsia"/>
          <w:b/>
          <w:sz w:val="28"/>
          <w:szCs w:val="30"/>
        </w:rPr>
        <w:t>）</w:t>
      </w:r>
    </w:p>
    <w:p w:rsidR="00D66FF2" w:rsidRPr="00362E7B" w:rsidRDefault="007E1FB2" w:rsidP="00F01CC2">
      <w:pPr>
        <w:adjustRightInd w:val="0"/>
        <w:snapToGrid w:val="0"/>
        <w:spacing w:line="500" w:lineRule="exact"/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为</w:t>
      </w:r>
      <w:r w:rsidRPr="007E1FB2">
        <w:rPr>
          <w:rFonts w:eastAsia="楷体_GB2312" w:hint="eastAsia"/>
          <w:sz w:val="28"/>
        </w:rPr>
        <w:t>深入贯彻《国务院办公厅关于深化高等学校创新创业教育改革实施意见》</w:t>
      </w:r>
      <w:r w:rsidR="001712B4" w:rsidRPr="00690B73">
        <w:rPr>
          <w:rFonts w:eastAsia="楷体_GB2312" w:hint="eastAsia"/>
          <w:sz w:val="28"/>
        </w:rPr>
        <w:t>（国办发〔</w:t>
      </w:r>
      <w:r w:rsidR="001712B4" w:rsidRPr="00690B73">
        <w:rPr>
          <w:rFonts w:eastAsia="楷体_GB2312"/>
          <w:sz w:val="28"/>
        </w:rPr>
        <w:t>2015</w:t>
      </w:r>
      <w:r w:rsidR="001712B4" w:rsidRPr="00690B73">
        <w:rPr>
          <w:rFonts w:eastAsia="楷体_GB2312" w:hint="eastAsia"/>
          <w:sz w:val="28"/>
        </w:rPr>
        <w:t>〕</w:t>
      </w:r>
      <w:r w:rsidR="000E6FB7">
        <w:rPr>
          <w:rFonts w:eastAsia="楷体_GB2312" w:hint="eastAsia"/>
          <w:sz w:val="28"/>
        </w:rPr>
        <w:t>36</w:t>
      </w:r>
      <w:r w:rsidR="001712B4" w:rsidRPr="00690B73">
        <w:rPr>
          <w:rFonts w:eastAsia="楷体_GB2312" w:hint="eastAsia"/>
          <w:sz w:val="28"/>
        </w:rPr>
        <w:t>号）</w:t>
      </w:r>
      <w:r w:rsidR="009245B1">
        <w:rPr>
          <w:rFonts w:eastAsia="楷体_GB2312" w:hint="eastAsia"/>
          <w:sz w:val="28"/>
        </w:rPr>
        <w:t>精神，扎实推进</w:t>
      </w:r>
      <w:r w:rsidR="000E6FB7">
        <w:rPr>
          <w:rFonts w:eastAsia="楷体_GB2312" w:hint="eastAsia"/>
          <w:sz w:val="28"/>
        </w:rPr>
        <w:t>《四川大学创新创业教育改革行动计划》</w:t>
      </w:r>
      <w:r w:rsidR="001E3DBF">
        <w:rPr>
          <w:rFonts w:eastAsia="楷体_GB2312" w:hint="eastAsia"/>
          <w:sz w:val="28"/>
        </w:rPr>
        <w:t>，</w:t>
      </w:r>
      <w:r w:rsidR="000F5F88">
        <w:rPr>
          <w:rFonts w:eastAsia="楷体_GB2312" w:hint="eastAsia"/>
          <w:sz w:val="28"/>
        </w:rPr>
        <w:t>将创新创业教育与专业教育相</w:t>
      </w:r>
      <w:r w:rsidR="00DE2F47">
        <w:rPr>
          <w:rFonts w:eastAsia="楷体_GB2312" w:hint="eastAsia"/>
          <w:sz w:val="28"/>
        </w:rPr>
        <w:t>融</w:t>
      </w:r>
      <w:r w:rsidR="000F5F88">
        <w:rPr>
          <w:rFonts w:eastAsia="楷体_GB2312" w:hint="eastAsia"/>
          <w:sz w:val="28"/>
        </w:rPr>
        <w:t>合，</w:t>
      </w:r>
      <w:r w:rsidRPr="007E1FB2">
        <w:rPr>
          <w:rFonts w:eastAsia="楷体_GB2312" w:hint="eastAsia"/>
          <w:sz w:val="28"/>
        </w:rPr>
        <w:t>将创新创业教育融入人才培养全过程</w:t>
      </w:r>
      <w:r>
        <w:rPr>
          <w:rFonts w:eastAsia="楷体_GB2312" w:hint="eastAsia"/>
          <w:sz w:val="28"/>
        </w:rPr>
        <w:t>，</w:t>
      </w:r>
      <w:r w:rsidR="009245B1">
        <w:rPr>
          <w:rFonts w:eastAsia="楷体_GB2312" w:hint="eastAsia"/>
          <w:sz w:val="28"/>
        </w:rPr>
        <w:t>整合社会优质资源，</w:t>
      </w:r>
      <w:r w:rsidR="001E3DBF">
        <w:rPr>
          <w:rFonts w:eastAsia="楷体_GB2312" w:hint="eastAsia"/>
          <w:sz w:val="28"/>
        </w:rPr>
        <w:t>建设</w:t>
      </w:r>
      <w:r w:rsidR="00A63E48" w:rsidRPr="007E1FB2">
        <w:rPr>
          <w:rFonts w:eastAsia="楷体_GB2312" w:hint="eastAsia"/>
          <w:sz w:val="28"/>
        </w:rPr>
        <w:t>一支高水平</w:t>
      </w:r>
      <w:r w:rsidR="009245B1">
        <w:rPr>
          <w:rFonts w:eastAsia="楷体_GB2312" w:hint="eastAsia"/>
          <w:sz w:val="28"/>
        </w:rPr>
        <w:t>校外</w:t>
      </w:r>
      <w:r w:rsidR="00A63E48" w:rsidRPr="007E1FB2">
        <w:rPr>
          <w:rFonts w:eastAsia="楷体_GB2312" w:hint="eastAsia"/>
          <w:sz w:val="28"/>
        </w:rPr>
        <w:t>创新创业师资队伍</w:t>
      </w:r>
      <w:r w:rsidR="00A63E48">
        <w:rPr>
          <w:rFonts w:eastAsia="楷体_GB2312" w:hint="eastAsia"/>
          <w:sz w:val="28"/>
        </w:rPr>
        <w:t>，</w:t>
      </w:r>
      <w:r w:rsidR="009245B1">
        <w:rPr>
          <w:rFonts w:eastAsia="楷体_GB2312" w:hint="eastAsia"/>
          <w:sz w:val="28"/>
        </w:rPr>
        <w:t>促进创新创业人才培养，</w:t>
      </w:r>
      <w:r w:rsidR="00D66FF2" w:rsidRPr="00362E7B">
        <w:rPr>
          <w:rFonts w:eastAsia="楷体_GB2312"/>
          <w:sz w:val="28"/>
        </w:rPr>
        <w:t>特制定本办法。</w:t>
      </w:r>
    </w:p>
    <w:p w:rsidR="00362E7B" w:rsidRPr="00362E7B" w:rsidRDefault="00362E7B" w:rsidP="00F01CC2">
      <w:pPr>
        <w:adjustRightInd w:val="0"/>
        <w:snapToGrid w:val="0"/>
        <w:spacing w:line="500" w:lineRule="exact"/>
        <w:ind w:firstLineChars="200" w:firstLine="560"/>
        <w:rPr>
          <w:rFonts w:eastAsia="楷体_GB2312"/>
          <w:sz w:val="28"/>
        </w:rPr>
      </w:pPr>
    </w:p>
    <w:p w:rsidR="00690B73" w:rsidRPr="00C324A3" w:rsidRDefault="00D66FF2" w:rsidP="00F01CC2">
      <w:pPr>
        <w:adjustRightInd w:val="0"/>
        <w:snapToGrid w:val="0"/>
        <w:spacing w:line="500" w:lineRule="exact"/>
        <w:jc w:val="center"/>
        <w:rPr>
          <w:rFonts w:ascii="黑体" w:eastAsia="黑体" w:hAnsi="黑体"/>
          <w:b/>
          <w:sz w:val="28"/>
        </w:rPr>
      </w:pPr>
      <w:r w:rsidRPr="00C324A3">
        <w:rPr>
          <w:rFonts w:ascii="黑体" w:eastAsia="黑体" w:hAnsi="黑体"/>
          <w:b/>
          <w:sz w:val="28"/>
        </w:rPr>
        <w:t>第</w:t>
      </w:r>
      <w:r w:rsidR="0073559D" w:rsidRPr="00C324A3">
        <w:rPr>
          <w:rFonts w:ascii="黑体" w:eastAsia="黑体" w:hAnsi="黑体" w:hint="eastAsia"/>
          <w:b/>
          <w:sz w:val="28"/>
        </w:rPr>
        <w:t>一</w:t>
      </w:r>
      <w:r w:rsidRPr="00C324A3">
        <w:rPr>
          <w:rFonts w:ascii="黑体" w:eastAsia="黑体" w:hAnsi="黑体"/>
          <w:b/>
          <w:sz w:val="28"/>
        </w:rPr>
        <w:t>章</w:t>
      </w:r>
      <w:r w:rsidR="00690B73" w:rsidRPr="00C324A3">
        <w:rPr>
          <w:rFonts w:ascii="黑体" w:eastAsia="黑体" w:hAnsi="黑体" w:hint="eastAsia"/>
          <w:b/>
          <w:sz w:val="28"/>
        </w:rPr>
        <w:t xml:space="preserve">  </w:t>
      </w:r>
      <w:r w:rsidR="00C324A3">
        <w:rPr>
          <w:rFonts w:ascii="黑体" w:eastAsia="黑体" w:hAnsi="黑体" w:hint="eastAsia"/>
          <w:b/>
          <w:sz w:val="28"/>
        </w:rPr>
        <w:t>聘任对象</w:t>
      </w:r>
      <w:r w:rsidR="00A91E54">
        <w:rPr>
          <w:rFonts w:ascii="黑体" w:eastAsia="黑体" w:hAnsi="黑体" w:hint="eastAsia"/>
          <w:b/>
          <w:sz w:val="28"/>
        </w:rPr>
        <w:t>与条件</w:t>
      </w:r>
    </w:p>
    <w:p w:rsidR="00690B73" w:rsidRPr="0029721F" w:rsidRDefault="00690B73" w:rsidP="00F01CC2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eastAsia="楷体_GB2312"/>
          <w:sz w:val="28"/>
        </w:rPr>
      </w:pPr>
      <w:r w:rsidRPr="0029721F">
        <w:rPr>
          <w:rFonts w:eastAsia="楷体_GB2312" w:hint="eastAsia"/>
          <w:sz w:val="28"/>
        </w:rPr>
        <w:t>第一条</w:t>
      </w:r>
      <w:r w:rsidRPr="0029721F">
        <w:rPr>
          <w:rFonts w:eastAsia="楷体_GB2312" w:hint="eastAsia"/>
          <w:sz w:val="28"/>
        </w:rPr>
        <w:t xml:space="preserve">  </w:t>
      </w:r>
      <w:r w:rsidR="00A91E54">
        <w:rPr>
          <w:rFonts w:eastAsia="楷体_GB2312" w:hint="eastAsia"/>
          <w:sz w:val="28"/>
        </w:rPr>
        <w:t>聘任对象</w:t>
      </w:r>
    </w:p>
    <w:p w:rsidR="00690B73" w:rsidRPr="0029721F" w:rsidRDefault="00690B73" w:rsidP="00F01CC2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eastAsia="楷体_GB2312"/>
          <w:sz w:val="28"/>
        </w:rPr>
      </w:pPr>
      <w:r w:rsidRPr="0029721F">
        <w:rPr>
          <w:rFonts w:eastAsia="楷体_GB2312" w:hint="eastAsia"/>
          <w:sz w:val="28"/>
        </w:rPr>
        <w:t>（一）</w:t>
      </w:r>
      <w:r w:rsidR="00D64DD8">
        <w:rPr>
          <w:rFonts w:eastAsia="楷体_GB2312" w:hint="eastAsia"/>
          <w:sz w:val="28"/>
        </w:rPr>
        <w:t>创新</w:t>
      </w:r>
      <w:r w:rsidR="00B627D8" w:rsidRPr="0029721F">
        <w:rPr>
          <w:rFonts w:eastAsia="楷体_GB2312" w:hint="eastAsia"/>
          <w:sz w:val="28"/>
        </w:rPr>
        <w:t>创业经验</w:t>
      </w:r>
      <w:r w:rsidR="00D64DD8" w:rsidRPr="0029721F">
        <w:rPr>
          <w:rFonts w:eastAsia="楷体_GB2312" w:hint="eastAsia"/>
          <w:sz w:val="28"/>
        </w:rPr>
        <w:t>丰富</w:t>
      </w:r>
      <w:r w:rsidR="00B627D8" w:rsidRPr="0029721F">
        <w:rPr>
          <w:rFonts w:eastAsia="楷体_GB2312" w:hint="eastAsia"/>
          <w:sz w:val="28"/>
        </w:rPr>
        <w:t>的企业家、</w:t>
      </w:r>
      <w:r w:rsidR="00E40B03" w:rsidRPr="0029721F">
        <w:rPr>
          <w:rFonts w:eastAsia="楷体_GB2312" w:hint="eastAsia"/>
          <w:sz w:val="28"/>
        </w:rPr>
        <w:t>创业</w:t>
      </w:r>
      <w:r w:rsidR="00B627D8" w:rsidRPr="0029721F">
        <w:rPr>
          <w:rFonts w:eastAsia="楷体_GB2312" w:hint="eastAsia"/>
          <w:sz w:val="28"/>
        </w:rPr>
        <w:t>成功人士</w:t>
      </w:r>
      <w:r w:rsidRPr="0029721F">
        <w:rPr>
          <w:rFonts w:eastAsia="楷体_GB2312" w:hint="eastAsia"/>
          <w:sz w:val="28"/>
        </w:rPr>
        <w:t>；</w:t>
      </w:r>
    </w:p>
    <w:p w:rsidR="00690B73" w:rsidRPr="0029721F" w:rsidRDefault="00690B73" w:rsidP="00F01CC2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eastAsia="楷体_GB2312"/>
          <w:sz w:val="28"/>
        </w:rPr>
      </w:pPr>
      <w:r w:rsidRPr="0029721F">
        <w:rPr>
          <w:rFonts w:eastAsia="楷体_GB2312" w:hint="eastAsia"/>
          <w:sz w:val="28"/>
        </w:rPr>
        <w:t>（二）</w:t>
      </w:r>
      <w:r w:rsidR="00E40B03" w:rsidRPr="0029721F">
        <w:rPr>
          <w:rFonts w:eastAsia="楷体_GB2312" w:hint="eastAsia"/>
          <w:sz w:val="28"/>
        </w:rPr>
        <w:t>政府机构</w:t>
      </w:r>
      <w:r w:rsidR="00210FE6">
        <w:rPr>
          <w:rFonts w:eastAsia="楷体_GB2312" w:hint="eastAsia"/>
          <w:sz w:val="28"/>
        </w:rPr>
        <w:t>以及</w:t>
      </w:r>
      <w:r w:rsidRPr="0029721F">
        <w:rPr>
          <w:rFonts w:eastAsia="楷体_GB2312" w:hint="eastAsia"/>
          <w:sz w:val="28"/>
        </w:rPr>
        <w:t>高校、科研院所</w:t>
      </w:r>
      <w:r w:rsidR="00210FE6">
        <w:rPr>
          <w:rFonts w:eastAsia="楷体_GB2312" w:hint="eastAsia"/>
          <w:sz w:val="28"/>
        </w:rPr>
        <w:t>等事业单位</w:t>
      </w:r>
      <w:r w:rsidRPr="0029721F">
        <w:rPr>
          <w:rFonts w:eastAsia="楷体_GB2312" w:hint="eastAsia"/>
          <w:sz w:val="28"/>
        </w:rPr>
        <w:t>的</w:t>
      </w:r>
      <w:r w:rsidR="00F36B3A">
        <w:rPr>
          <w:rFonts w:eastAsia="楷体_GB2312" w:hint="eastAsia"/>
          <w:sz w:val="28"/>
        </w:rPr>
        <w:t>行业</w:t>
      </w:r>
      <w:r w:rsidRPr="0029721F">
        <w:rPr>
          <w:rFonts w:eastAsia="楷体_GB2312" w:hint="eastAsia"/>
          <w:sz w:val="28"/>
        </w:rPr>
        <w:t>技术</w:t>
      </w:r>
      <w:r w:rsidR="00210FE6">
        <w:rPr>
          <w:rFonts w:eastAsia="楷体_GB2312" w:hint="eastAsia"/>
          <w:sz w:val="28"/>
        </w:rPr>
        <w:t>与</w:t>
      </w:r>
      <w:r w:rsidRPr="0029721F">
        <w:rPr>
          <w:rFonts w:eastAsia="楷体_GB2312" w:hint="eastAsia"/>
          <w:sz w:val="28"/>
        </w:rPr>
        <w:t>管理专家；</w:t>
      </w:r>
    </w:p>
    <w:p w:rsidR="00690B73" w:rsidRPr="0029721F" w:rsidRDefault="00690B73" w:rsidP="00F01CC2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eastAsia="楷体_GB2312"/>
          <w:sz w:val="28"/>
        </w:rPr>
      </w:pPr>
      <w:r w:rsidRPr="0029721F">
        <w:rPr>
          <w:rFonts w:eastAsia="楷体_GB2312" w:hint="eastAsia"/>
          <w:sz w:val="28"/>
        </w:rPr>
        <w:t>（三）</w:t>
      </w:r>
      <w:r w:rsidR="00E40B03" w:rsidRPr="0029721F">
        <w:rPr>
          <w:rFonts w:eastAsia="楷体_GB2312" w:hint="eastAsia"/>
          <w:sz w:val="28"/>
        </w:rPr>
        <w:t>长期从事</w:t>
      </w:r>
      <w:r w:rsidRPr="0029721F">
        <w:rPr>
          <w:rFonts w:eastAsia="楷体_GB2312" w:hint="eastAsia"/>
          <w:sz w:val="28"/>
        </w:rPr>
        <w:t>投</w:t>
      </w:r>
      <w:r w:rsidR="00AD05D0">
        <w:rPr>
          <w:rFonts w:eastAsia="楷体_GB2312" w:hint="eastAsia"/>
          <w:sz w:val="28"/>
        </w:rPr>
        <w:t>融</w:t>
      </w:r>
      <w:r w:rsidRPr="0029721F">
        <w:rPr>
          <w:rFonts w:eastAsia="楷体_GB2312" w:hint="eastAsia"/>
          <w:sz w:val="28"/>
        </w:rPr>
        <w:t>资、金融等</w:t>
      </w:r>
      <w:r w:rsidR="009245B1">
        <w:rPr>
          <w:rFonts w:eastAsia="楷体_GB2312" w:hint="eastAsia"/>
          <w:sz w:val="28"/>
        </w:rPr>
        <w:t>领域</w:t>
      </w:r>
      <w:r w:rsidR="00E40B03" w:rsidRPr="0029721F">
        <w:rPr>
          <w:rFonts w:eastAsia="楷体_GB2312" w:hint="eastAsia"/>
          <w:sz w:val="28"/>
        </w:rPr>
        <w:t>工作的</w:t>
      </w:r>
      <w:r w:rsidRPr="0029721F">
        <w:rPr>
          <w:rFonts w:eastAsia="楷体_GB2312" w:hint="eastAsia"/>
          <w:sz w:val="28"/>
        </w:rPr>
        <w:t>专家；</w:t>
      </w:r>
    </w:p>
    <w:p w:rsidR="00E40B03" w:rsidRPr="0029721F" w:rsidRDefault="00690B73" w:rsidP="00F01CC2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eastAsia="楷体_GB2312"/>
          <w:sz w:val="28"/>
        </w:rPr>
      </w:pPr>
      <w:r w:rsidRPr="0029721F">
        <w:rPr>
          <w:rFonts w:eastAsia="楷体_GB2312" w:hint="eastAsia"/>
          <w:sz w:val="28"/>
        </w:rPr>
        <w:t>（四）</w:t>
      </w:r>
      <w:r w:rsidR="00AD05D0">
        <w:rPr>
          <w:rFonts w:eastAsia="楷体_GB2312" w:hint="eastAsia"/>
          <w:sz w:val="28"/>
        </w:rPr>
        <w:t>长期从事</w:t>
      </w:r>
      <w:r w:rsidR="00E40B03" w:rsidRPr="0029721F">
        <w:rPr>
          <w:rFonts w:eastAsia="楷体_GB2312" w:hint="eastAsia"/>
          <w:sz w:val="28"/>
        </w:rPr>
        <w:t>创新创业教育</w:t>
      </w:r>
      <w:r w:rsidR="007F07FA">
        <w:rPr>
          <w:rFonts w:eastAsia="楷体_GB2312" w:hint="eastAsia"/>
          <w:sz w:val="28"/>
        </w:rPr>
        <w:t>、培训与</w:t>
      </w:r>
      <w:r w:rsidR="00E40B03" w:rsidRPr="0029721F">
        <w:rPr>
          <w:rFonts w:eastAsia="楷体_GB2312" w:hint="eastAsia"/>
          <w:sz w:val="28"/>
        </w:rPr>
        <w:t>辅导、职业咨询等</w:t>
      </w:r>
      <w:r w:rsidR="007F07FA">
        <w:rPr>
          <w:rFonts w:eastAsia="楷体_GB2312" w:hint="eastAsia"/>
          <w:sz w:val="28"/>
        </w:rPr>
        <w:t>方面工作的</w:t>
      </w:r>
      <w:r w:rsidR="00E40B03" w:rsidRPr="0029721F">
        <w:rPr>
          <w:rFonts w:eastAsia="楷体_GB2312" w:hint="eastAsia"/>
          <w:sz w:val="28"/>
        </w:rPr>
        <w:t>专家；</w:t>
      </w:r>
    </w:p>
    <w:p w:rsidR="00D00391" w:rsidRPr="0029721F" w:rsidRDefault="00E40B03" w:rsidP="00F01CC2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eastAsia="楷体_GB2312"/>
          <w:sz w:val="28"/>
        </w:rPr>
      </w:pPr>
      <w:r w:rsidRPr="0029721F">
        <w:rPr>
          <w:rFonts w:eastAsia="楷体_GB2312" w:hint="eastAsia"/>
          <w:sz w:val="28"/>
        </w:rPr>
        <w:t>（五）</w:t>
      </w:r>
      <w:r w:rsidR="00690B73" w:rsidRPr="0029721F">
        <w:rPr>
          <w:rFonts w:eastAsia="楷体_GB2312" w:hint="eastAsia"/>
          <w:sz w:val="28"/>
        </w:rPr>
        <w:t>其他经验</w:t>
      </w:r>
      <w:r w:rsidR="00A91E54" w:rsidRPr="0029721F">
        <w:rPr>
          <w:rFonts w:eastAsia="楷体_GB2312" w:hint="eastAsia"/>
          <w:sz w:val="28"/>
        </w:rPr>
        <w:t>丰富</w:t>
      </w:r>
      <w:r w:rsidR="00690B73" w:rsidRPr="0029721F">
        <w:rPr>
          <w:rFonts w:eastAsia="楷体_GB2312" w:hint="eastAsia"/>
          <w:sz w:val="28"/>
        </w:rPr>
        <w:t>的</w:t>
      </w:r>
      <w:r w:rsidR="00FC10BE">
        <w:rPr>
          <w:rFonts w:eastAsia="楷体_GB2312" w:hint="eastAsia"/>
          <w:sz w:val="28"/>
        </w:rPr>
        <w:t>创新创业工</w:t>
      </w:r>
      <w:r w:rsidR="00690B73" w:rsidRPr="0029721F">
        <w:rPr>
          <w:rFonts w:eastAsia="楷体_GB2312" w:hint="eastAsia"/>
          <w:sz w:val="28"/>
        </w:rPr>
        <w:t>作者。</w:t>
      </w:r>
    </w:p>
    <w:p w:rsidR="00E43507" w:rsidRDefault="00B503E7" w:rsidP="00F01CC2">
      <w:pPr>
        <w:adjustRightInd w:val="0"/>
        <w:snapToGrid w:val="0"/>
        <w:spacing w:line="500" w:lineRule="exact"/>
        <w:jc w:val="left"/>
        <w:rPr>
          <w:rFonts w:eastAsia="楷体_GB2312"/>
          <w:sz w:val="28"/>
        </w:rPr>
      </w:pPr>
      <w:r w:rsidRPr="00362E7B">
        <w:rPr>
          <w:rFonts w:eastAsia="楷体_GB2312"/>
          <w:b/>
          <w:sz w:val="28"/>
        </w:rPr>
        <w:t xml:space="preserve"> </w:t>
      </w:r>
      <w:r w:rsidR="00A91E54">
        <w:rPr>
          <w:rFonts w:eastAsia="楷体_GB2312" w:hint="eastAsia"/>
          <w:b/>
          <w:sz w:val="28"/>
        </w:rPr>
        <w:t xml:space="preserve">    </w:t>
      </w:r>
      <w:r w:rsidR="00D66FF2" w:rsidRPr="00362E7B">
        <w:rPr>
          <w:rFonts w:eastAsia="楷体_GB2312"/>
          <w:sz w:val="28"/>
        </w:rPr>
        <w:t>第</w:t>
      </w:r>
      <w:r w:rsidR="0029721F">
        <w:rPr>
          <w:rFonts w:eastAsia="楷体_GB2312" w:hint="eastAsia"/>
          <w:sz w:val="28"/>
        </w:rPr>
        <w:t>二</w:t>
      </w:r>
      <w:r w:rsidR="00D66FF2" w:rsidRPr="00362E7B">
        <w:rPr>
          <w:rFonts w:eastAsia="楷体_GB2312"/>
          <w:sz w:val="28"/>
        </w:rPr>
        <w:t>条</w:t>
      </w:r>
      <w:r w:rsidR="00D66FF2" w:rsidRPr="00362E7B">
        <w:rPr>
          <w:rFonts w:eastAsia="楷体_GB2312"/>
          <w:sz w:val="28"/>
        </w:rPr>
        <w:t xml:space="preserve">  </w:t>
      </w:r>
      <w:r w:rsidR="0054471B">
        <w:rPr>
          <w:rFonts w:eastAsia="楷体_GB2312" w:hint="eastAsia"/>
          <w:sz w:val="28"/>
        </w:rPr>
        <w:t>聘任条件</w:t>
      </w:r>
    </w:p>
    <w:p w:rsidR="00E97587" w:rsidRDefault="003564B6" w:rsidP="00F01CC2">
      <w:pPr>
        <w:adjustRightInd w:val="0"/>
        <w:snapToGrid w:val="0"/>
        <w:spacing w:line="500" w:lineRule="exact"/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（一）</w:t>
      </w:r>
      <w:r w:rsidR="00E97587">
        <w:rPr>
          <w:rFonts w:eastAsia="楷体_GB2312" w:hint="eastAsia"/>
          <w:sz w:val="28"/>
        </w:rPr>
        <w:t>遵守</w:t>
      </w:r>
      <w:r w:rsidR="009F002E">
        <w:rPr>
          <w:rFonts w:eastAsia="楷体_GB2312" w:hint="eastAsia"/>
          <w:sz w:val="28"/>
        </w:rPr>
        <w:t>国家相关法律法规</w:t>
      </w:r>
      <w:r w:rsidR="00BB33F2">
        <w:rPr>
          <w:rFonts w:eastAsia="楷体_GB2312" w:hint="eastAsia"/>
          <w:sz w:val="28"/>
        </w:rPr>
        <w:t>，具有社会责任感</w:t>
      </w:r>
      <w:r w:rsidR="005142C0">
        <w:rPr>
          <w:rFonts w:eastAsia="楷体_GB2312" w:hint="eastAsia"/>
          <w:sz w:val="28"/>
        </w:rPr>
        <w:t>；</w:t>
      </w:r>
    </w:p>
    <w:p w:rsidR="00D66FF2" w:rsidRPr="00362E7B" w:rsidRDefault="003564B6" w:rsidP="00F01CC2">
      <w:pPr>
        <w:adjustRightInd w:val="0"/>
        <w:snapToGrid w:val="0"/>
        <w:spacing w:line="500" w:lineRule="exact"/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（二）</w:t>
      </w:r>
      <w:r w:rsidR="00F36B3A">
        <w:rPr>
          <w:rFonts w:eastAsia="楷体_GB2312" w:hint="eastAsia"/>
          <w:sz w:val="28"/>
        </w:rPr>
        <w:t>原则上应具备大学本科及以上学历。专业技术人员应</w:t>
      </w:r>
      <w:r w:rsidR="00F36B3A" w:rsidRPr="00362E7B">
        <w:rPr>
          <w:rFonts w:eastAsia="楷体_GB2312"/>
          <w:sz w:val="28"/>
        </w:rPr>
        <w:t>为</w:t>
      </w:r>
      <w:r w:rsidR="00F36B3A">
        <w:rPr>
          <w:rFonts w:eastAsia="楷体_GB2312" w:hint="eastAsia"/>
          <w:sz w:val="28"/>
        </w:rPr>
        <w:t>中、高级职称；管理人员应为中、高层管理人员</w:t>
      </w:r>
      <w:r w:rsidR="005142C0">
        <w:rPr>
          <w:rFonts w:eastAsia="楷体_GB2312" w:hint="eastAsia"/>
          <w:sz w:val="28"/>
        </w:rPr>
        <w:t>；</w:t>
      </w:r>
    </w:p>
    <w:p w:rsidR="00D66FF2" w:rsidRPr="00362E7B" w:rsidRDefault="003564B6" w:rsidP="00F01CC2">
      <w:pPr>
        <w:adjustRightInd w:val="0"/>
        <w:snapToGrid w:val="0"/>
        <w:spacing w:line="500" w:lineRule="exact"/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（三）</w:t>
      </w:r>
      <w:r w:rsidR="00F36B3A">
        <w:rPr>
          <w:rFonts w:eastAsia="楷体_GB2312" w:hint="eastAsia"/>
          <w:sz w:val="28"/>
        </w:rPr>
        <w:t>具备扎实的行业经历和知识，</w:t>
      </w:r>
      <w:r w:rsidR="00F36B3A" w:rsidRPr="009F002E">
        <w:rPr>
          <w:rFonts w:eastAsia="楷体_GB2312" w:hint="eastAsia"/>
          <w:sz w:val="28"/>
        </w:rPr>
        <w:t>熟悉企业管理</w:t>
      </w:r>
      <w:r w:rsidR="009245B1">
        <w:rPr>
          <w:rFonts w:eastAsia="楷体_GB2312" w:hint="eastAsia"/>
          <w:sz w:val="28"/>
        </w:rPr>
        <w:t>、</w:t>
      </w:r>
      <w:r w:rsidR="00F36B3A" w:rsidRPr="009F002E">
        <w:rPr>
          <w:rFonts w:eastAsia="楷体_GB2312" w:hint="eastAsia"/>
          <w:sz w:val="28"/>
        </w:rPr>
        <w:t>市场运作</w:t>
      </w:r>
      <w:r w:rsidR="009245B1">
        <w:rPr>
          <w:rFonts w:eastAsia="楷体_GB2312" w:hint="eastAsia"/>
          <w:sz w:val="28"/>
        </w:rPr>
        <w:t>与相关行业的</w:t>
      </w:r>
      <w:r w:rsidR="00F36B3A" w:rsidRPr="00C00F9A">
        <w:rPr>
          <w:rFonts w:eastAsia="楷体_GB2312" w:hint="eastAsia"/>
          <w:sz w:val="28"/>
        </w:rPr>
        <w:t>科技</w:t>
      </w:r>
      <w:r w:rsidR="009245B1">
        <w:rPr>
          <w:rFonts w:eastAsia="楷体_GB2312" w:hint="eastAsia"/>
          <w:sz w:val="28"/>
        </w:rPr>
        <w:t>和</w:t>
      </w:r>
      <w:r w:rsidR="00F36B3A" w:rsidRPr="00C00F9A">
        <w:rPr>
          <w:rFonts w:eastAsia="楷体_GB2312" w:hint="eastAsia"/>
          <w:sz w:val="28"/>
        </w:rPr>
        <w:t>市场发展</w:t>
      </w:r>
      <w:r w:rsidR="00F36B3A">
        <w:rPr>
          <w:rFonts w:eastAsia="楷体_GB2312" w:hint="eastAsia"/>
          <w:sz w:val="28"/>
        </w:rPr>
        <w:t>趋势；具有丰富的创新创业经验（成功经历）</w:t>
      </w:r>
      <w:r w:rsidR="009245B1">
        <w:rPr>
          <w:rFonts w:eastAsia="楷体_GB2312" w:hint="eastAsia"/>
          <w:sz w:val="28"/>
        </w:rPr>
        <w:t>和</w:t>
      </w:r>
      <w:r w:rsidR="00F36B3A" w:rsidRPr="005D1A5E">
        <w:rPr>
          <w:rFonts w:eastAsia="楷体_GB2312" w:hint="eastAsia"/>
          <w:sz w:val="28"/>
        </w:rPr>
        <w:t>对</w:t>
      </w:r>
      <w:r w:rsidR="0056233D">
        <w:rPr>
          <w:rFonts w:eastAsia="楷体_GB2312" w:hint="eastAsia"/>
          <w:sz w:val="28"/>
        </w:rPr>
        <w:t>初创</w:t>
      </w:r>
      <w:r w:rsidR="0056233D" w:rsidRPr="005D1A5E">
        <w:rPr>
          <w:rFonts w:eastAsia="楷体_GB2312" w:hint="eastAsia"/>
          <w:sz w:val="28"/>
        </w:rPr>
        <w:t>企业</w:t>
      </w:r>
      <w:r w:rsidR="00F36B3A">
        <w:rPr>
          <w:rFonts w:eastAsia="楷体_GB2312" w:hint="eastAsia"/>
          <w:sz w:val="28"/>
        </w:rPr>
        <w:t>、</w:t>
      </w:r>
      <w:r w:rsidR="0056233D" w:rsidRPr="005D1A5E">
        <w:rPr>
          <w:rFonts w:eastAsia="楷体_GB2312" w:hint="eastAsia"/>
          <w:sz w:val="28"/>
        </w:rPr>
        <w:t>创业</w:t>
      </w:r>
      <w:r w:rsidR="0056233D">
        <w:rPr>
          <w:rFonts w:eastAsia="楷体_GB2312" w:hint="eastAsia"/>
          <w:sz w:val="28"/>
        </w:rPr>
        <w:t>团队</w:t>
      </w:r>
      <w:r w:rsidR="00F36B3A" w:rsidRPr="005D1A5E">
        <w:rPr>
          <w:rFonts w:eastAsia="楷体_GB2312" w:hint="eastAsia"/>
          <w:sz w:val="28"/>
        </w:rPr>
        <w:t>进行</w:t>
      </w:r>
      <w:r w:rsidR="00F36B3A">
        <w:rPr>
          <w:rFonts w:eastAsia="楷体_GB2312" w:hint="eastAsia"/>
          <w:sz w:val="28"/>
        </w:rPr>
        <w:t>指</w:t>
      </w:r>
      <w:r w:rsidR="00F36B3A" w:rsidRPr="005D1A5E">
        <w:rPr>
          <w:rFonts w:eastAsia="楷体_GB2312" w:hint="eastAsia"/>
          <w:sz w:val="28"/>
        </w:rPr>
        <w:t>导的能力</w:t>
      </w:r>
      <w:r w:rsidR="005142C0">
        <w:rPr>
          <w:rFonts w:eastAsia="楷体_GB2312" w:hint="eastAsia"/>
          <w:sz w:val="28"/>
        </w:rPr>
        <w:t>；</w:t>
      </w:r>
    </w:p>
    <w:p w:rsidR="00764DA3" w:rsidRDefault="003564B6" w:rsidP="00F01CC2">
      <w:pPr>
        <w:adjustRightInd w:val="0"/>
        <w:snapToGrid w:val="0"/>
        <w:spacing w:line="500" w:lineRule="exact"/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（四）</w:t>
      </w:r>
      <w:r w:rsidR="00F36B3A" w:rsidRPr="00362E7B">
        <w:rPr>
          <w:rFonts w:eastAsia="楷体_GB2312"/>
          <w:sz w:val="28"/>
        </w:rPr>
        <w:t>具</w:t>
      </w:r>
      <w:r w:rsidR="00F36B3A">
        <w:rPr>
          <w:rFonts w:eastAsia="楷体_GB2312" w:hint="eastAsia"/>
          <w:sz w:val="28"/>
        </w:rPr>
        <w:t>备</w:t>
      </w:r>
      <w:r w:rsidR="0056233D">
        <w:rPr>
          <w:rFonts w:eastAsia="楷体_GB2312" w:hint="eastAsia"/>
          <w:sz w:val="28"/>
        </w:rPr>
        <w:t>参与</w:t>
      </w:r>
      <w:r w:rsidR="00F36B3A">
        <w:rPr>
          <w:rFonts w:eastAsia="楷体_GB2312" w:hint="eastAsia"/>
          <w:sz w:val="28"/>
        </w:rPr>
        <w:t>教学</w:t>
      </w:r>
      <w:r w:rsidR="0056233D">
        <w:rPr>
          <w:rFonts w:eastAsia="楷体_GB2312" w:hint="eastAsia"/>
          <w:sz w:val="28"/>
        </w:rPr>
        <w:t>和指导的时间与能</w:t>
      </w:r>
      <w:r w:rsidR="00F36B3A">
        <w:rPr>
          <w:rFonts w:eastAsia="楷体_GB2312" w:hint="eastAsia"/>
          <w:sz w:val="28"/>
        </w:rPr>
        <w:t>力</w:t>
      </w:r>
      <w:r w:rsidR="0056233D">
        <w:rPr>
          <w:rFonts w:eastAsia="楷体_GB2312" w:hint="eastAsia"/>
          <w:sz w:val="28"/>
        </w:rPr>
        <w:t>。</w:t>
      </w:r>
    </w:p>
    <w:p w:rsidR="00252FBB" w:rsidRPr="00362E7B" w:rsidRDefault="00252FBB" w:rsidP="00F01CC2">
      <w:pPr>
        <w:adjustRightInd w:val="0"/>
        <w:snapToGrid w:val="0"/>
        <w:spacing w:line="500" w:lineRule="exact"/>
        <w:ind w:firstLineChars="200" w:firstLine="560"/>
        <w:rPr>
          <w:rFonts w:eastAsia="楷体_GB2312"/>
          <w:sz w:val="28"/>
        </w:rPr>
      </w:pPr>
    </w:p>
    <w:p w:rsidR="00D37D28" w:rsidRPr="00FC10BE" w:rsidRDefault="00D37D28" w:rsidP="00F01CC2">
      <w:pPr>
        <w:adjustRightInd w:val="0"/>
        <w:snapToGrid w:val="0"/>
        <w:spacing w:line="500" w:lineRule="exact"/>
        <w:jc w:val="center"/>
        <w:rPr>
          <w:rFonts w:ascii="黑体" w:eastAsia="黑体" w:hAnsi="黑体"/>
          <w:b/>
          <w:sz w:val="28"/>
        </w:rPr>
      </w:pPr>
      <w:r w:rsidRPr="00FC10BE">
        <w:rPr>
          <w:rFonts w:ascii="黑体" w:eastAsia="黑体" w:hAnsi="黑体"/>
          <w:b/>
          <w:sz w:val="28"/>
        </w:rPr>
        <w:lastRenderedPageBreak/>
        <w:t>第</w:t>
      </w:r>
      <w:r w:rsidR="00A91E54">
        <w:rPr>
          <w:rFonts w:ascii="黑体" w:eastAsia="黑体" w:hAnsi="黑体" w:hint="eastAsia"/>
          <w:b/>
          <w:sz w:val="28"/>
        </w:rPr>
        <w:t>二</w:t>
      </w:r>
      <w:r w:rsidRPr="00FC10BE">
        <w:rPr>
          <w:rFonts w:ascii="黑体" w:eastAsia="黑体" w:hAnsi="黑体"/>
          <w:b/>
          <w:sz w:val="28"/>
        </w:rPr>
        <w:t xml:space="preserve">章  </w:t>
      </w:r>
      <w:r w:rsidR="00FC10BE">
        <w:rPr>
          <w:rFonts w:ascii="黑体" w:eastAsia="黑体" w:hAnsi="黑体" w:hint="eastAsia"/>
          <w:b/>
          <w:sz w:val="28"/>
        </w:rPr>
        <w:t>工作</w:t>
      </w:r>
      <w:r w:rsidRPr="00FC10BE">
        <w:rPr>
          <w:rFonts w:ascii="黑体" w:eastAsia="黑体" w:hAnsi="黑体"/>
          <w:b/>
          <w:sz w:val="28"/>
        </w:rPr>
        <w:t>职责</w:t>
      </w:r>
      <w:r w:rsidR="00385B13">
        <w:rPr>
          <w:rFonts w:ascii="黑体" w:eastAsia="黑体" w:hAnsi="黑体" w:hint="eastAsia"/>
          <w:b/>
          <w:sz w:val="28"/>
        </w:rPr>
        <w:t>和权利</w:t>
      </w:r>
    </w:p>
    <w:p w:rsidR="00FB7E79" w:rsidRDefault="00F2437B" w:rsidP="00F01CC2">
      <w:pPr>
        <w:adjustRightInd w:val="0"/>
        <w:snapToGrid w:val="0"/>
        <w:spacing w:line="500" w:lineRule="exact"/>
        <w:ind w:firstLineChars="200" w:firstLine="560"/>
        <w:rPr>
          <w:rFonts w:eastAsia="楷体_GB2312"/>
          <w:sz w:val="28"/>
        </w:rPr>
      </w:pPr>
      <w:r w:rsidRPr="00362E7B">
        <w:rPr>
          <w:rFonts w:eastAsia="楷体_GB2312"/>
          <w:sz w:val="28"/>
        </w:rPr>
        <w:t>第</w:t>
      </w:r>
      <w:r w:rsidR="00FB7E79">
        <w:rPr>
          <w:rFonts w:eastAsia="楷体_GB2312" w:hint="eastAsia"/>
          <w:sz w:val="28"/>
        </w:rPr>
        <w:t>三</w:t>
      </w:r>
      <w:r w:rsidRPr="00362E7B">
        <w:rPr>
          <w:rFonts w:eastAsia="楷体_GB2312"/>
          <w:sz w:val="28"/>
        </w:rPr>
        <w:t>条</w:t>
      </w:r>
      <w:r w:rsidR="00D37D28" w:rsidRPr="00362E7B">
        <w:rPr>
          <w:rFonts w:eastAsia="楷体_GB2312"/>
          <w:sz w:val="28"/>
        </w:rPr>
        <w:t xml:space="preserve">  </w:t>
      </w:r>
      <w:r w:rsidR="00CF2DBB">
        <w:rPr>
          <w:rFonts w:eastAsia="楷体_GB2312" w:hint="eastAsia"/>
          <w:sz w:val="28"/>
        </w:rPr>
        <w:t>工作职责</w:t>
      </w:r>
    </w:p>
    <w:p w:rsidR="0047423E" w:rsidRDefault="00FB7E79" w:rsidP="00F01CC2">
      <w:pPr>
        <w:adjustRightInd w:val="0"/>
        <w:snapToGrid w:val="0"/>
        <w:spacing w:line="500" w:lineRule="exact"/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（一）</w:t>
      </w:r>
      <w:r w:rsidR="0047423E">
        <w:rPr>
          <w:rFonts w:eastAsia="楷体_GB2312" w:hint="eastAsia"/>
          <w:sz w:val="28"/>
        </w:rPr>
        <w:t>参与学校</w:t>
      </w:r>
      <w:r w:rsidR="001F1FA5">
        <w:rPr>
          <w:rFonts w:eastAsia="楷体_GB2312" w:hint="eastAsia"/>
          <w:sz w:val="28"/>
        </w:rPr>
        <w:t>教学</w:t>
      </w:r>
      <w:r w:rsidR="00C30507" w:rsidRPr="00362E7B">
        <w:rPr>
          <w:rFonts w:eastAsia="楷体_GB2312"/>
          <w:sz w:val="28"/>
        </w:rPr>
        <w:t>计划</w:t>
      </w:r>
      <w:r w:rsidR="001F1FA5">
        <w:rPr>
          <w:rFonts w:eastAsia="楷体_GB2312" w:hint="eastAsia"/>
          <w:sz w:val="28"/>
        </w:rPr>
        <w:t>、培养方案</w:t>
      </w:r>
      <w:r w:rsidR="0047423E">
        <w:rPr>
          <w:rFonts w:eastAsia="楷体_GB2312" w:hint="eastAsia"/>
          <w:sz w:val="28"/>
        </w:rPr>
        <w:t>的修订</w:t>
      </w:r>
      <w:r w:rsidR="00C30507" w:rsidRPr="00362E7B">
        <w:rPr>
          <w:rFonts w:eastAsia="楷体_GB2312"/>
          <w:sz w:val="28"/>
        </w:rPr>
        <w:t>，</w:t>
      </w:r>
      <w:r w:rsidR="0047423E">
        <w:rPr>
          <w:rFonts w:eastAsia="楷体_GB2312"/>
          <w:sz w:val="28"/>
        </w:rPr>
        <w:t>课程体系</w:t>
      </w:r>
      <w:r w:rsidR="001F1FA5">
        <w:rPr>
          <w:rFonts w:eastAsia="楷体_GB2312" w:hint="eastAsia"/>
          <w:sz w:val="28"/>
        </w:rPr>
        <w:t>建设</w:t>
      </w:r>
      <w:r w:rsidR="0047423E">
        <w:rPr>
          <w:rFonts w:eastAsia="楷体_GB2312"/>
          <w:sz w:val="28"/>
        </w:rPr>
        <w:t>和</w:t>
      </w:r>
      <w:r w:rsidR="001F1FA5">
        <w:rPr>
          <w:rFonts w:eastAsia="楷体_GB2312" w:hint="eastAsia"/>
          <w:sz w:val="28"/>
        </w:rPr>
        <w:t>教材建设</w:t>
      </w:r>
      <w:r w:rsidR="005142C0">
        <w:rPr>
          <w:rFonts w:eastAsia="楷体_GB2312" w:hint="eastAsia"/>
          <w:sz w:val="28"/>
        </w:rPr>
        <w:t>；</w:t>
      </w:r>
    </w:p>
    <w:p w:rsidR="00C30507" w:rsidRPr="00362E7B" w:rsidRDefault="00FB7E79" w:rsidP="00F01CC2">
      <w:pPr>
        <w:adjustRightInd w:val="0"/>
        <w:snapToGrid w:val="0"/>
        <w:spacing w:line="500" w:lineRule="exact"/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（二）</w:t>
      </w:r>
      <w:r w:rsidR="0047423E" w:rsidRPr="0047423E">
        <w:rPr>
          <w:rFonts w:eastAsia="楷体_GB2312" w:hint="eastAsia"/>
          <w:sz w:val="28"/>
        </w:rPr>
        <w:t>开设</w:t>
      </w:r>
      <w:r w:rsidR="0047423E" w:rsidRPr="0047423E">
        <w:rPr>
          <w:rFonts w:eastAsia="楷体_GB2312"/>
          <w:sz w:val="28"/>
        </w:rPr>
        <w:t>“</w:t>
      </w:r>
      <w:r w:rsidR="0047423E" w:rsidRPr="0047423E">
        <w:rPr>
          <w:rFonts w:eastAsia="楷体_GB2312"/>
          <w:sz w:val="28"/>
        </w:rPr>
        <w:t>创新创业型</w:t>
      </w:r>
      <w:r w:rsidR="0047423E" w:rsidRPr="0047423E">
        <w:rPr>
          <w:rFonts w:eastAsia="楷体_GB2312"/>
          <w:sz w:val="28"/>
        </w:rPr>
        <w:t>”</w:t>
      </w:r>
      <w:r w:rsidR="0047423E" w:rsidRPr="0047423E">
        <w:rPr>
          <w:rFonts w:eastAsia="楷体_GB2312"/>
          <w:sz w:val="28"/>
        </w:rPr>
        <w:t>和</w:t>
      </w:r>
      <w:r w:rsidR="0047423E" w:rsidRPr="0047423E">
        <w:rPr>
          <w:rFonts w:eastAsia="楷体_GB2312"/>
          <w:sz w:val="28"/>
        </w:rPr>
        <w:t>“</w:t>
      </w:r>
      <w:r w:rsidR="0047423E" w:rsidRPr="0047423E">
        <w:rPr>
          <w:rFonts w:eastAsia="楷体_GB2312"/>
          <w:sz w:val="28"/>
        </w:rPr>
        <w:t>实践应用型</w:t>
      </w:r>
      <w:r w:rsidR="0047423E" w:rsidRPr="0047423E">
        <w:rPr>
          <w:rFonts w:eastAsia="楷体_GB2312"/>
          <w:sz w:val="28"/>
        </w:rPr>
        <w:t>”</w:t>
      </w:r>
      <w:r w:rsidR="0047423E" w:rsidRPr="0047423E">
        <w:rPr>
          <w:rFonts w:eastAsia="楷体_GB2312" w:hint="eastAsia"/>
          <w:sz w:val="28"/>
        </w:rPr>
        <w:t>等</w:t>
      </w:r>
      <w:r w:rsidR="0047423E" w:rsidRPr="0047423E">
        <w:rPr>
          <w:rFonts w:eastAsia="楷体_GB2312"/>
          <w:sz w:val="28"/>
        </w:rPr>
        <w:t>课程</w:t>
      </w:r>
      <w:r w:rsidR="0043675E">
        <w:rPr>
          <w:rFonts w:eastAsia="楷体_GB2312" w:hint="eastAsia"/>
          <w:sz w:val="28"/>
        </w:rPr>
        <w:t>，</w:t>
      </w:r>
      <w:r w:rsidR="001F1FA5">
        <w:rPr>
          <w:rFonts w:eastAsia="楷体_GB2312" w:hint="eastAsia"/>
          <w:sz w:val="28"/>
        </w:rPr>
        <w:t>通过</w:t>
      </w:r>
      <w:r w:rsidR="0043675E" w:rsidRPr="001F56C5">
        <w:rPr>
          <w:rFonts w:eastAsia="楷体_GB2312" w:hint="eastAsia"/>
          <w:sz w:val="28"/>
        </w:rPr>
        <w:t>创新创业系列讲座、论坛等多种形式与学生面对面交流，激发</w:t>
      </w:r>
      <w:r w:rsidR="0043675E" w:rsidRPr="001F56C5">
        <w:rPr>
          <w:rFonts w:eastAsia="楷体_GB2312"/>
          <w:sz w:val="28"/>
        </w:rPr>
        <w:t>创新</w:t>
      </w:r>
      <w:r w:rsidR="0043675E" w:rsidRPr="001F56C5">
        <w:rPr>
          <w:rFonts w:eastAsia="楷体_GB2312" w:hint="eastAsia"/>
          <w:sz w:val="28"/>
        </w:rPr>
        <w:t>创业</w:t>
      </w:r>
      <w:r w:rsidR="0043675E" w:rsidRPr="001F56C5">
        <w:rPr>
          <w:rFonts w:eastAsia="楷体_GB2312"/>
          <w:sz w:val="28"/>
        </w:rPr>
        <w:t>意识、</w:t>
      </w:r>
      <w:r w:rsidR="0043675E" w:rsidRPr="001F56C5">
        <w:rPr>
          <w:rFonts w:eastAsia="楷体_GB2312" w:hint="eastAsia"/>
          <w:sz w:val="28"/>
        </w:rPr>
        <w:t>点燃创新创业激情</w:t>
      </w:r>
      <w:r w:rsidR="0043675E">
        <w:rPr>
          <w:rFonts w:eastAsia="楷体_GB2312" w:hint="eastAsia"/>
          <w:sz w:val="28"/>
        </w:rPr>
        <w:t>、传授创新创业知识、</w:t>
      </w:r>
      <w:r w:rsidR="0043675E" w:rsidRPr="001F56C5">
        <w:rPr>
          <w:rFonts w:eastAsia="楷体_GB2312" w:hint="eastAsia"/>
          <w:sz w:val="28"/>
        </w:rPr>
        <w:t>分享创新创业经验</w:t>
      </w:r>
      <w:r w:rsidR="005142C0">
        <w:rPr>
          <w:rFonts w:eastAsia="楷体_GB2312" w:hint="eastAsia"/>
          <w:sz w:val="28"/>
        </w:rPr>
        <w:t>；</w:t>
      </w:r>
    </w:p>
    <w:p w:rsidR="00D37D28" w:rsidRPr="00362E7B" w:rsidRDefault="00FB7E79" w:rsidP="00F01CC2">
      <w:pPr>
        <w:adjustRightInd w:val="0"/>
        <w:snapToGrid w:val="0"/>
        <w:spacing w:line="500" w:lineRule="exact"/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（三）</w:t>
      </w:r>
      <w:r w:rsidR="00CF2DBB">
        <w:rPr>
          <w:rFonts w:eastAsia="楷体_GB2312" w:hint="eastAsia"/>
          <w:sz w:val="28"/>
        </w:rPr>
        <w:t>指导大学生创新创业竞赛、创新创业项目、</w:t>
      </w:r>
      <w:r w:rsidR="00CF2DBB" w:rsidRPr="00362E7B">
        <w:rPr>
          <w:rFonts w:eastAsia="楷体_GB2312"/>
          <w:sz w:val="28"/>
        </w:rPr>
        <w:t>实</w:t>
      </w:r>
      <w:r w:rsidR="00CF2DBB">
        <w:rPr>
          <w:rFonts w:eastAsia="楷体_GB2312" w:hint="eastAsia"/>
          <w:sz w:val="28"/>
        </w:rPr>
        <w:t>习、毕业设计等创新创业</w:t>
      </w:r>
      <w:r w:rsidR="00BF04A0">
        <w:rPr>
          <w:rFonts w:eastAsia="楷体_GB2312" w:hint="eastAsia"/>
          <w:sz w:val="28"/>
        </w:rPr>
        <w:t>训练与</w:t>
      </w:r>
      <w:r w:rsidR="00CF2DBB">
        <w:rPr>
          <w:rFonts w:eastAsia="楷体_GB2312" w:hint="eastAsia"/>
          <w:sz w:val="28"/>
        </w:rPr>
        <w:t>实践</w:t>
      </w:r>
      <w:r w:rsidR="005142C0">
        <w:rPr>
          <w:rFonts w:eastAsia="楷体_GB2312" w:hint="eastAsia"/>
          <w:sz w:val="28"/>
        </w:rPr>
        <w:t>；</w:t>
      </w:r>
    </w:p>
    <w:p w:rsidR="00114C55" w:rsidRDefault="00FB7E79" w:rsidP="00F01CC2">
      <w:pPr>
        <w:adjustRightInd w:val="0"/>
        <w:snapToGrid w:val="0"/>
        <w:spacing w:line="500" w:lineRule="exact"/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（四）</w:t>
      </w:r>
      <w:r w:rsidR="001F1FA5">
        <w:rPr>
          <w:rFonts w:eastAsia="楷体_GB2312" w:hint="eastAsia"/>
          <w:sz w:val="28"/>
        </w:rPr>
        <w:t>参与各类创新创业</w:t>
      </w:r>
      <w:r w:rsidR="001F1FA5" w:rsidRPr="008A6DC0">
        <w:rPr>
          <w:rFonts w:eastAsia="楷体_GB2312" w:hint="eastAsia"/>
          <w:sz w:val="28"/>
        </w:rPr>
        <w:t>项目</w:t>
      </w:r>
      <w:r w:rsidR="001F1FA5">
        <w:rPr>
          <w:rFonts w:eastAsia="楷体_GB2312" w:hint="eastAsia"/>
          <w:sz w:val="28"/>
        </w:rPr>
        <w:t>立项评审、项目评优，</w:t>
      </w:r>
      <w:r w:rsidR="001F1FA5" w:rsidRPr="00BB33F2">
        <w:rPr>
          <w:rFonts w:eastAsia="楷体_GB2312" w:hint="eastAsia"/>
          <w:sz w:val="28"/>
        </w:rPr>
        <w:t>并</w:t>
      </w:r>
      <w:r w:rsidR="001F1FA5">
        <w:rPr>
          <w:rFonts w:eastAsia="楷体_GB2312" w:hint="eastAsia"/>
          <w:sz w:val="28"/>
        </w:rPr>
        <w:t>积极帮助项目团队获得</w:t>
      </w:r>
      <w:r w:rsidR="001F1FA5" w:rsidRPr="00BB33F2">
        <w:rPr>
          <w:rFonts w:eastAsia="楷体_GB2312" w:hint="eastAsia"/>
          <w:sz w:val="28"/>
        </w:rPr>
        <w:t>创业投资机构</w:t>
      </w:r>
      <w:r w:rsidR="001F1FA5">
        <w:rPr>
          <w:rFonts w:eastAsia="楷体_GB2312" w:hint="eastAsia"/>
          <w:sz w:val="28"/>
        </w:rPr>
        <w:t>、风投基金、政府等的资金和政策支持；</w:t>
      </w:r>
    </w:p>
    <w:p w:rsidR="006C4685" w:rsidRDefault="00FB7E79" w:rsidP="00F01CC2">
      <w:pPr>
        <w:adjustRightInd w:val="0"/>
        <w:snapToGrid w:val="0"/>
        <w:spacing w:line="500" w:lineRule="exact"/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（五）</w:t>
      </w:r>
      <w:r w:rsidR="001F1FA5">
        <w:rPr>
          <w:rFonts w:eastAsia="楷体_GB2312" w:hint="eastAsia"/>
          <w:sz w:val="28"/>
        </w:rPr>
        <w:t>与校内教师</w:t>
      </w:r>
      <w:r w:rsidR="001F1FA5" w:rsidRPr="00362E7B">
        <w:rPr>
          <w:rFonts w:eastAsia="楷体_GB2312"/>
          <w:sz w:val="28"/>
        </w:rPr>
        <w:t>组成教学团队，共同研讨</w:t>
      </w:r>
      <w:r w:rsidR="001F1FA5">
        <w:rPr>
          <w:rFonts w:eastAsia="楷体_GB2312"/>
          <w:sz w:val="28"/>
        </w:rPr>
        <w:t>解决</w:t>
      </w:r>
      <w:r w:rsidR="001F1FA5">
        <w:rPr>
          <w:rFonts w:eastAsia="楷体_GB2312" w:hint="eastAsia"/>
          <w:sz w:val="28"/>
        </w:rPr>
        <w:t>创新创业人才培养中</w:t>
      </w:r>
      <w:r w:rsidR="001F1FA5">
        <w:rPr>
          <w:rFonts w:eastAsia="楷体_GB2312"/>
          <w:sz w:val="28"/>
        </w:rPr>
        <w:t>遇到的</w:t>
      </w:r>
      <w:r w:rsidR="001F1FA5">
        <w:rPr>
          <w:rFonts w:eastAsia="楷体_GB2312" w:hint="eastAsia"/>
          <w:sz w:val="28"/>
        </w:rPr>
        <w:t>新</w:t>
      </w:r>
      <w:r w:rsidR="001F1FA5">
        <w:rPr>
          <w:rFonts w:eastAsia="楷体_GB2312"/>
          <w:sz w:val="28"/>
        </w:rPr>
        <w:t>问题</w:t>
      </w:r>
      <w:r w:rsidR="001F1FA5">
        <w:rPr>
          <w:rFonts w:eastAsia="楷体_GB2312" w:hint="eastAsia"/>
          <w:sz w:val="28"/>
        </w:rPr>
        <w:t>，</w:t>
      </w:r>
      <w:r w:rsidR="001F1FA5" w:rsidRPr="00362E7B">
        <w:rPr>
          <w:rFonts w:eastAsia="楷体_GB2312"/>
          <w:sz w:val="28"/>
        </w:rPr>
        <w:t>提升教学能力</w:t>
      </w:r>
      <w:r w:rsidR="001F1FA5">
        <w:rPr>
          <w:rFonts w:eastAsia="楷体_GB2312" w:hint="eastAsia"/>
          <w:sz w:val="28"/>
        </w:rPr>
        <w:t>和水平；</w:t>
      </w:r>
    </w:p>
    <w:p w:rsidR="006C4685" w:rsidRDefault="00A65A7C" w:rsidP="006C4685">
      <w:pPr>
        <w:adjustRightInd w:val="0"/>
        <w:snapToGrid w:val="0"/>
        <w:spacing w:line="500" w:lineRule="exact"/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（六）</w:t>
      </w:r>
      <w:r w:rsidR="001F1FA5" w:rsidRPr="00362E7B">
        <w:rPr>
          <w:rFonts w:eastAsia="楷体_GB2312"/>
          <w:sz w:val="28"/>
        </w:rPr>
        <w:t>结合</w:t>
      </w:r>
      <w:r w:rsidR="001F1FA5">
        <w:rPr>
          <w:rFonts w:eastAsia="楷体_GB2312" w:hint="eastAsia"/>
          <w:sz w:val="28"/>
        </w:rPr>
        <w:t>行业发展趋势、行业对人才素质能力的最新要求</w:t>
      </w:r>
      <w:r w:rsidR="001F1FA5" w:rsidRPr="00362E7B">
        <w:rPr>
          <w:rFonts w:eastAsia="楷体_GB2312"/>
          <w:sz w:val="28"/>
        </w:rPr>
        <w:t>，推动课程结构调整</w:t>
      </w:r>
      <w:r w:rsidR="001F1FA5">
        <w:rPr>
          <w:rFonts w:eastAsia="楷体_GB2312" w:hint="eastAsia"/>
          <w:sz w:val="28"/>
        </w:rPr>
        <w:t>、</w:t>
      </w:r>
      <w:r w:rsidR="001F1FA5" w:rsidRPr="00362E7B">
        <w:rPr>
          <w:rFonts w:eastAsia="楷体_GB2312"/>
          <w:sz w:val="28"/>
        </w:rPr>
        <w:t>课程内容</w:t>
      </w:r>
      <w:r w:rsidR="001F1FA5">
        <w:rPr>
          <w:rFonts w:eastAsia="楷体_GB2312" w:hint="eastAsia"/>
          <w:sz w:val="28"/>
        </w:rPr>
        <w:t>与教学方法改革</w:t>
      </w:r>
      <w:r w:rsidR="001F1FA5" w:rsidRPr="00362E7B">
        <w:rPr>
          <w:rFonts w:eastAsia="楷体_GB2312"/>
          <w:sz w:val="28"/>
        </w:rPr>
        <w:t>。</w:t>
      </w:r>
    </w:p>
    <w:p w:rsidR="00110C50" w:rsidRDefault="00110C50" w:rsidP="00F01CC2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第四条</w:t>
      </w:r>
      <w:r>
        <w:rPr>
          <w:rFonts w:eastAsia="楷体_GB2312" w:hint="eastAsia"/>
          <w:sz w:val="28"/>
        </w:rPr>
        <w:t xml:space="preserve">  </w:t>
      </w:r>
      <w:r w:rsidR="00646A79">
        <w:rPr>
          <w:rFonts w:eastAsia="楷体_GB2312" w:hint="eastAsia"/>
          <w:sz w:val="28"/>
        </w:rPr>
        <w:t>享有</w:t>
      </w:r>
      <w:r w:rsidR="00E829C3">
        <w:rPr>
          <w:rFonts w:eastAsia="楷体_GB2312" w:hint="eastAsia"/>
          <w:sz w:val="28"/>
        </w:rPr>
        <w:t>权利</w:t>
      </w:r>
    </w:p>
    <w:p w:rsidR="00660872" w:rsidRPr="008A6DC0" w:rsidRDefault="00660872" w:rsidP="00F01CC2">
      <w:pPr>
        <w:widowControl/>
        <w:shd w:val="clear" w:color="auto" w:fill="FFFFFF"/>
        <w:autoSpaceDE w:val="0"/>
        <w:spacing w:line="500" w:lineRule="exact"/>
        <w:ind w:firstLineChars="200" w:firstLine="560"/>
        <w:jc w:val="left"/>
        <w:rPr>
          <w:rFonts w:eastAsia="楷体_GB2312"/>
          <w:sz w:val="28"/>
        </w:rPr>
      </w:pPr>
      <w:r w:rsidRPr="008A6DC0">
        <w:rPr>
          <w:rFonts w:eastAsia="楷体_GB2312" w:hint="eastAsia"/>
          <w:sz w:val="28"/>
        </w:rPr>
        <w:t>（一）</w:t>
      </w:r>
      <w:r w:rsidR="001F1FA5" w:rsidRPr="008A6DC0">
        <w:rPr>
          <w:rFonts w:eastAsia="楷体_GB2312" w:hint="eastAsia"/>
          <w:sz w:val="28"/>
        </w:rPr>
        <w:t>参与</w:t>
      </w:r>
      <w:r w:rsidR="001F1FA5">
        <w:rPr>
          <w:rFonts w:eastAsia="楷体_GB2312" w:hint="eastAsia"/>
          <w:sz w:val="28"/>
        </w:rPr>
        <w:t>学校</w:t>
      </w:r>
      <w:r w:rsidR="001F1FA5" w:rsidRPr="008A6DC0">
        <w:rPr>
          <w:rFonts w:eastAsia="楷体_GB2312" w:hint="eastAsia"/>
          <w:sz w:val="28"/>
        </w:rPr>
        <w:t>组织开展的各类</w:t>
      </w:r>
      <w:r w:rsidR="001F1FA5">
        <w:rPr>
          <w:rFonts w:eastAsia="楷体_GB2312" w:hint="eastAsia"/>
          <w:sz w:val="28"/>
        </w:rPr>
        <w:t>创新创业</w:t>
      </w:r>
      <w:r w:rsidR="001F1FA5" w:rsidRPr="008A6DC0">
        <w:rPr>
          <w:rFonts w:eastAsia="楷体_GB2312" w:hint="eastAsia"/>
          <w:sz w:val="28"/>
        </w:rPr>
        <w:t>交流</w:t>
      </w:r>
      <w:r w:rsidR="001F1FA5">
        <w:rPr>
          <w:rFonts w:eastAsia="楷体_GB2312" w:hint="eastAsia"/>
          <w:sz w:val="28"/>
        </w:rPr>
        <w:t>、学术研讨、专业培训等活动，以提升教学能力与个人专业技术能力；</w:t>
      </w:r>
    </w:p>
    <w:p w:rsidR="00660872" w:rsidRPr="008A6DC0" w:rsidRDefault="00660872" w:rsidP="00F01CC2">
      <w:pPr>
        <w:widowControl/>
        <w:shd w:val="clear" w:color="auto" w:fill="FFFFFF"/>
        <w:autoSpaceDE w:val="0"/>
        <w:spacing w:line="500" w:lineRule="exact"/>
        <w:ind w:firstLineChars="200" w:firstLine="560"/>
        <w:jc w:val="left"/>
        <w:rPr>
          <w:rFonts w:eastAsia="楷体_GB2312"/>
          <w:sz w:val="28"/>
        </w:rPr>
      </w:pPr>
      <w:r w:rsidRPr="008A6DC0">
        <w:rPr>
          <w:rFonts w:eastAsia="楷体_GB2312" w:hint="eastAsia"/>
          <w:sz w:val="28"/>
        </w:rPr>
        <w:t>（二）</w:t>
      </w:r>
      <w:r w:rsidR="001F1FA5">
        <w:rPr>
          <w:rFonts w:eastAsia="楷体_GB2312" w:hint="eastAsia"/>
          <w:sz w:val="28"/>
        </w:rPr>
        <w:t>完成工作职责后，可根据完成工作绩效和相关管理规定获得一定报酬；</w:t>
      </w:r>
    </w:p>
    <w:p w:rsidR="00660872" w:rsidRPr="008A6DC0" w:rsidRDefault="00660872" w:rsidP="00F01CC2">
      <w:pPr>
        <w:widowControl/>
        <w:shd w:val="clear" w:color="auto" w:fill="FFFFFF"/>
        <w:autoSpaceDE w:val="0"/>
        <w:spacing w:line="500" w:lineRule="exact"/>
        <w:ind w:firstLineChars="200" w:firstLine="560"/>
        <w:jc w:val="left"/>
        <w:rPr>
          <w:rFonts w:eastAsia="楷体_GB2312"/>
          <w:sz w:val="28"/>
        </w:rPr>
      </w:pPr>
      <w:r w:rsidRPr="008A6DC0">
        <w:rPr>
          <w:rFonts w:eastAsia="楷体_GB2312" w:hint="eastAsia"/>
          <w:sz w:val="28"/>
        </w:rPr>
        <w:t>（</w:t>
      </w:r>
      <w:r w:rsidR="001F1FA5">
        <w:rPr>
          <w:rFonts w:eastAsia="楷体_GB2312" w:hint="eastAsia"/>
          <w:sz w:val="28"/>
        </w:rPr>
        <w:t>三</w:t>
      </w:r>
      <w:r w:rsidRPr="008A6DC0">
        <w:rPr>
          <w:rFonts w:eastAsia="楷体_GB2312" w:hint="eastAsia"/>
          <w:sz w:val="28"/>
        </w:rPr>
        <w:t>）</w:t>
      </w:r>
      <w:r w:rsidR="001F1FA5">
        <w:rPr>
          <w:rFonts w:eastAsia="楷体_GB2312" w:hint="eastAsia"/>
          <w:sz w:val="28"/>
        </w:rPr>
        <w:t>参加学校</w:t>
      </w:r>
      <w:r w:rsidR="001F1FA5" w:rsidRPr="008A6DC0">
        <w:rPr>
          <w:rFonts w:eastAsia="楷体_GB2312" w:hint="eastAsia"/>
          <w:sz w:val="28"/>
        </w:rPr>
        <w:t>每年</w:t>
      </w:r>
      <w:r w:rsidR="001F1FA5">
        <w:rPr>
          <w:rFonts w:eastAsia="楷体_GB2312" w:hint="eastAsia"/>
          <w:sz w:val="28"/>
        </w:rPr>
        <w:t>举行的优秀校外创新创业导师评选与表彰。</w:t>
      </w:r>
    </w:p>
    <w:p w:rsidR="00660872" w:rsidRPr="00660872" w:rsidRDefault="00660872" w:rsidP="00F01CC2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eastAsia="楷体_GB2312"/>
          <w:sz w:val="28"/>
        </w:rPr>
      </w:pPr>
    </w:p>
    <w:p w:rsidR="00114C55" w:rsidRPr="006A1DBB" w:rsidRDefault="004663E1" w:rsidP="00F01CC2">
      <w:pPr>
        <w:adjustRightInd w:val="0"/>
        <w:snapToGrid w:val="0"/>
        <w:spacing w:line="500" w:lineRule="exact"/>
        <w:jc w:val="center"/>
        <w:rPr>
          <w:rFonts w:ascii="黑体" w:eastAsia="黑体" w:hAnsi="黑体"/>
          <w:b/>
          <w:sz w:val="28"/>
        </w:rPr>
      </w:pPr>
      <w:r w:rsidRPr="006A1DBB">
        <w:rPr>
          <w:rFonts w:ascii="黑体" w:eastAsia="黑体" w:hAnsi="黑体"/>
          <w:b/>
          <w:sz w:val="28"/>
        </w:rPr>
        <w:t>第</w:t>
      </w:r>
      <w:r w:rsidR="00A91E54">
        <w:rPr>
          <w:rFonts w:ascii="黑体" w:eastAsia="黑体" w:hAnsi="黑体" w:hint="eastAsia"/>
          <w:b/>
          <w:sz w:val="28"/>
        </w:rPr>
        <w:t>三</w:t>
      </w:r>
      <w:r w:rsidRPr="006A1DBB">
        <w:rPr>
          <w:rFonts w:ascii="黑体" w:eastAsia="黑体" w:hAnsi="黑体"/>
          <w:b/>
          <w:sz w:val="28"/>
        </w:rPr>
        <w:t xml:space="preserve">章  </w:t>
      </w:r>
      <w:r w:rsidR="004E62D0" w:rsidRPr="006A1DBB">
        <w:rPr>
          <w:rFonts w:ascii="黑体" w:eastAsia="黑体" w:hAnsi="黑体" w:hint="eastAsia"/>
          <w:b/>
          <w:sz w:val="28"/>
        </w:rPr>
        <w:t>管理与</w:t>
      </w:r>
      <w:r w:rsidR="00114C55" w:rsidRPr="006A1DBB">
        <w:rPr>
          <w:rFonts w:ascii="黑体" w:eastAsia="黑体" w:hAnsi="黑体"/>
          <w:b/>
          <w:sz w:val="28"/>
        </w:rPr>
        <w:t>考核</w:t>
      </w:r>
    </w:p>
    <w:p w:rsidR="00DB56C9" w:rsidRDefault="00494E61" w:rsidP="00F01CC2">
      <w:pPr>
        <w:adjustRightInd w:val="0"/>
        <w:snapToGrid w:val="0"/>
        <w:spacing w:line="500" w:lineRule="exact"/>
        <w:ind w:firstLineChars="200" w:firstLine="560"/>
        <w:rPr>
          <w:rFonts w:eastAsia="楷体_GB2312"/>
          <w:sz w:val="28"/>
        </w:rPr>
      </w:pPr>
      <w:r w:rsidRPr="00362E7B">
        <w:rPr>
          <w:rFonts w:eastAsia="楷体_GB2312"/>
          <w:sz w:val="28"/>
        </w:rPr>
        <w:t>第</w:t>
      </w:r>
      <w:r w:rsidR="00641395">
        <w:rPr>
          <w:rFonts w:eastAsia="楷体_GB2312" w:hint="eastAsia"/>
          <w:sz w:val="28"/>
        </w:rPr>
        <w:t>五</w:t>
      </w:r>
      <w:r w:rsidRPr="00362E7B">
        <w:rPr>
          <w:rFonts w:eastAsia="楷体_GB2312"/>
          <w:sz w:val="28"/>
        </w:rPr>
        <w:t>条</w:t>
      </w:r>
      <w:r w:rsidRPr="00362E7B">
        <w:rPr>
          <w:rFonts w:eastAsia="楷体_GB2312"/>
          <w:sz w:val="28"/>
        </w:rPr>
        <w:t xml:space="preserve">  </w:t>
      </w:r>
      <w:r w:rsidR="0054471B">
        <w:rPr>
          <w:rFonts w:eastAsia="楷体_GB2312" w:hint="eastAsia"/>
          <w:sz w:val="28"/>
        </w:rPr>
        <w:t>聘任程序</w:t>
      </w:r>
    </w:p>
    <w:p w:rsidR="00494E61" w:rsidRDefault="00AA3886" w:rsidP="00F01CC2">
      <w:pPr>
        <w:adjustRightInd w:val="0"/>
        <w:snapToGrid w:val="0"/>
        <w:spacing w:line="500" w:lineRule="exact"/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导师</w:t>
      </w:r>
      <w:r w:rsidR="003C4634">
        <w:rPr>
          <w:rFonts w:eastAsia="楷体_GB2312" w:hint="eastAsia"/>
          <w:sz w:val="28"/>
        </w:rPr>
        <w:t>可由</w:t>
      </w:r>
      <w:r w:rsidR="00EC78F5">
        <w:rPr>
          <w:rFonts w:eastAsia="楷体_GB2312" w:hint="eastAsia"/>
          <w:sz w:val="28"/>
        </w:rPr>
        <w:t>校外企事业单位推荐、</w:t>
      </w:r>
      <w:r w:rsidR="00632CD9">
        <w:rPr>
          <w:rFonts w:eastAsia="楷体_GB2312" w:hint="eastAsia"/>
          <w:sz w:val="28"/>
        </w:rPr>
        <w:t>校内</w:t>
      </w:r>
      <w:r w:rsidR="00494E61">
        <w:rPr>
          <w:rFonts w:eastAsia="楷体_GB2312" w:hint="eastAsia"/>
          <w:sz w:val="28"/>
        </w:rPr>
        <w:t>学院</w:t>
      </w:r>
      <w:r>
        <w:rPr>
          <w:rFonts w:eastAsia="楷体_GB2312" w:hint="eastAsia"/>
          <w:sz w:val="28"/>
        </w:rPr>
        <w:t>或</w:t>
      </w:r>
      <w:r w:rsidR="00EC78F5">
        <w:rPr>
          <w:rFonts w:eastAsia="楷体_GB2312" w:hint="eastAsia"/>
          <w:sz w:val="28"/>
        </w:rPr>
        <w:t>相关</w:t>
      </w:r>
      <w:r w:rsidR="00494E61">
        <w:rPr>
          <w:rFonts w:eastAsia="楷体_GB2312" w:hint="eastAsia"/>
          <w:sz w:val="28"/>
        </w:rPr>
        <w:t>单位</w:t>
      </w:r>
      <w:r w:rsidR="00494E61" w:rsidRPr="00362E7B">
        <w:rPr>
          <w:rFonts w:eastAsia="楷体_GB2312"/>
          <w:sz w:val="28"/>
        </w:rPr>
        <w:t>推荐</w:t>
      </w:r>
      <w:r w:rsidR="003C4634">
        <w:rPr>
          <w:rFonts w:eastAsia="楷体_GB2312" w:hint="eastAsia"/>
          <w:sz w:val="28"/>
        </w:rPr>
        <w:t>、</w:t>
      </w:r>
      <w:r w:rsidR="003C4634" w:rsidRPr="003C4634">
        <w:rPr>
          <w:rFonts w:eastAsia="楷体_GB2312" w:hint="eastAsia"/>
          <w:sz w:val="28"/>
        </w:rPr>
        <w:t>本人自荐</w:t>
      </w:r>
      <w:r w:rsidR="00494E61">
        <w:rPr>
          <w:rFonts w:eastAsia="楷体_GB2312" w:hint="eastAsia"/>
          <w:sz w:val="28"/>
        </w:rPr>
        <w:t>，</w:t>
      </w:r>
      <w:r w:rsidR="00EC78F5">
        <w:rPr>
          <w:rFonts w:eastAsia="楷体_GB2312" w:hint="eastAsia"/>
          <w:sz w:val="28"/>
        </w:rPr>
        <w:t>参与推荐的个人需提交申请表并提供</w:t>
      </w:r>
      <w:r w:rsidR="00EC78F5" w:rsidRPr="00362E7B">
        <w:rPr>
          <w:rFonts w:eastAsia="楷体_GB2312"/>
          <w:sz w:val="28"/>
        </w:rPr>
        <w:t>反映能力、水平、业绩成果等材料</w:t>
      </w:r>
      <w:r w:rsidR="00EC78F5">
        <w:rPr>
          <w:rFonts w:eastAsia="楷体_GB2312" w:hint="eastAsia"/>
          <w:sz w:val="28"/>
        </w:rPr>
        <w:t>，</w:t>
      </w:r>
      <w:r w:rsidR="003C4634">
        <w:rPr>
          <w:rFonts w:eastAsia="楷体_GB2312" w:hint="eastAsia"/>
          <w:sz w:val="28"/>
        </w:rPr>
        <w:t>经</w:t>
      </w:r>
      <w:r w:rsidR="00B54F4F">
        <w:rPr>
          <w:rFonts w:eastAsia="楷体_GB2312" w:hint="eastAsia"/>
          <w:sz w:val="28"/>
        </w:rPr>
        <w:t>学校相关部门</w:t>
      </w:r>
      <w:r w:rsidR="00EC78F5">
        <w:rPr>
          <w:rFonts w:eastAsia="楷体_GB2312" w:hint="eastAsia"/>
          <w:sz w:val="28"/>
        </w:rPr>
        <w:t>组织专家</w:t>
      </w:r>
      <w:r w:rsidR="00494E61">
        <w:rPr>
          <w:rFonts w:eastAsia="楷体_GB2312"/>
          <w:sz w:val="28"/>
        </w:rPr>
        <w:t>审核</w:t>
      </w:r>
      <w:r w:rsidR="00EC78F5">
        <w:rPr>
          <w:rFonts w:eastAsia="楷体_GB2312" w:hint="eastAsia"/>
          <w:sz w:val="28"/>
        </w:rPr>
        <w:t>，</w:t>
      </w:r>
      <w:r>
        <w:rPr>
          <w:rFonts w:eastAsia="楷体_GB2312" w:hint="eastAsia"/>
          <w:sz w:val="28"/>
        </w:rPr>
        <w:t>并</w:t>
      </w:r>
      <w:r w:rsidR="00104EB6">
        <w:rPr>
          <w:rFonts w:eastAsia="楷体_GB2312" w:hint="eastAsia"/>
          <w:sz w:val="28"/>
        </w:rPr>
        <w:t>报学校批准后聘任</w:t>
      </w:r>
      <w:r w:rsidR="00494E61" w:rsidRPr="00362E7B">
        <w:rPr>
          <w:rFonts w:eastAsia="楷体_GB2312"/>
          <w:sz w:val="28"/>
        </w:rPr>
        <w:t>。</w:t>
      </w:r>
    </w:p>
    <w:p w:rsidR="00AC7935" w:rsidRDefault="004E62D0" w:rsidP="00F01CC2">
      <w:pPr>
        <w:adjustRightInd w:val="0"/>
        <w:snapToGrid w:val="0"/>
        <w:spacing w:line="500" w:lineRule="exact"/>
        <w:ind w:firstLineChars="200" w:firstLine="560"/>
        <w:rPr>
          <w:rFonts w:eastAsia="楷体_GB2312"/>
          <w:sz w:val="28"/>
        </w:rPr>
      </w:pPr>
      <w:r w:rsidRPr="00362E7B">
        <w:rPr>
          <w:rFonts w:eastAsia="楷体_GB2312"/>
          <w:sz w:val="28"/>
        </w:rPr>
        <w:lastRenderedPageBreak/>
        <w:t>第</w:t>
      </w:r>
      <w:r w:rsidR="00DB56C9">
        <w:rPr>
          <w:rFonts w:eastAsia="楷体_GB2312" w:hint="eastAsia"/>
          <w:sz w:val="28"/>
        </w:rPr>
        <w:t>六</w:t>
      </w:r>
      <w:r w:rsidRPr="00362E7B">
        <w:rPr>
          <w:rFonts w:eastAsia="楷体_GB2312"/>
          <w:sz w:val="28"/>
        </w:rPr>
        <w:t>条</w:t>
      </w:r>
      <w:r w:rsidRPr="00362E7B">
        <w:rPr>
          <w:rFonts w:eastAsia="楷体_GB2312"/>
          <w:sz w:val="28"/>
        </w:rPr>
        <w:t xml:space="preserve">  </w:t>
      </w:r>
      <w:r w:rsidR="0054471B">
        <w:rPr>
          <w:rFonts w:eastAsia="楷体_GB2312" w:hint="eastAsia"/>
          <w:sz w:val="28"/>
        </w:rPr>
        <w:t>聘</w:t>
      </w:r>
      <w:r w:rsidR="002D3B55">
        <w:rPr>
          <w:rFonts w:eastAsia="楷体_GB2312" w:hint="eastAsia"/>
          <w:sz w:val="28"/>
        </w:rPr>
        <w:t>期</w:t>
      </w:r>
      <w:r w:rsidR="0054471B">
        <w:rPr>
          <w:rFonts w:eastAsia="楷体_GB2312" w:hint="eastAsia"/>
          <w:sz w:val="28"/>
        </w:rPr>
        <w:t>管理</w:t>
      </w:r>
    </w:p>
    <w:p w:rsidR="004E62D0" w:rsidRPr="00362E7B" w:rsidRDefault="00D030A2" w:rsidP="00F01CC2">
      <w:pPr>
        <w:adjustRightInd w:val="0"/>
        <w:snapToGrid w:val="0"/>
        <w:spacing w:line="500" w:lineRule="exact"/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（一）</w:t>
      </w:r>
      <w:r w:rsidR="00EC78F5">
        <w:rPr>
          <w:rFonts w:eastAsia="楷体_GB2312" w:hint="eastAsia"/>
          <w:sz w:val="28"/>
        </w:rPr>
        <w:t>学校统一为获聘导师颁发聘书。</w:t>
      </w:r>
      <w:r w:rsidR="004E62D0" w:rsidRPr="00362E7B">
        <w:rPr>
          <w:rFonts w:eastAsia="楷体_GB2312"/>
          <w:sz w:val="28"/>
        </w:rPr>
        <w:t>聘期</w:t>
      </w:r>
      <w:r w:rsidR="00641395">
        <w:rPr>
          <w:rFonts w:eastAsia="楷体_GB2312" w:hint="eastAsia"/>
          <w:sz w:val="28"/>
        </w:rPr>
        <w:t>为三年</w:t>
      </w:r>
      <w:r w:rsidR="004E62D0">
        <w:rPr>
          <w:rFonts w:eastAsia="楷体_GB2312" w:hint="eastAsia"/>
          <w:sz w:val="28"/>
        </w:rPr>
        <w:t>。</w:t>
      </w:r>
      <w:r w:rsidR="00AC7935">
        <w:rPr>
          <w:rFonts w:eastAsia="楷体_GB2312" w:hint="eastAsia"/>
          <w:sz w:val="28"/>
        </w:rPr>
        <w:t>聘期结束后，</w:t>
      </w:r>
      <w:r w:rsidR="0054471B">
        <w:rPr>
          <w:rFonts w:eastAsia="楷体_GB2312" w:hint="eastAsia"/>
          <w:sz w:val="28"/>
        </w:rPr>
        <w:t>学校</w:t>
      </w:r>
      <w:r w:rsidR="00AC7935">
        <w:rPr>
          <w:rFonts w:eastAsia="楷体_GB2312" w:hint="eastAsia"/>
          <w:sz w:val="28"/>
        </w:rPr>
        <w:t>根据其履职</w:t>
      </w:r>
      <w:r w:rsidR="00AC7935" w:rsidRPr="00AC7935">
        <w:rPr>
          <w:rFonts w:eastAsia="楷体_GB2312" w:hint="eastAsia"/>
          <w:sz w:val="28"/>
        </w:rPr>
        <w:t>情况</w:t>
      </w:r>
      <w:r w:rsidR="00AC7935">
        <w:rPr>
          <w:rFonts w:eastAsia="楷体_GB2312" w:hint="eastAsia"/>
          <w:sz w:val="28"/>
        </w:rPr>
        <w:t>和</w:t>
      </w:r>
      <w:r w:rsidR="00EC78F5">
        <w:rPr>
          <w:rFonts w:eastAsia="楷体_GB2312" w:hint="eastAsia"/>
          <w:sz w:val="28"/>
        </w:rPr>
        <w:t>个人</w:t>
      </w:r>
      <w:r w:rsidR="00AC7935">
        <w:rPr>
          <w:rFonts w:eastAsia="楷体_GB2312" w:hint="eastAsia"/>
          <w:sz w:val="28"/>
        </w:rPr>
        <w:t>意愿</w:t>
      </w:r>
      <w:r w:rsidR="00AC7935" w:rsidRPr="00AC7935">
        <w:rPr>
          <w:rFonts w:eastAsia="楷体_GB2312" w:hint="eastAsia"/>
          <w:sz w:val="28"/>
        </w:rPr>
        <w:t>，决定是否续聘。</w:t>
      </w:r>
    </w:p>
    <w:p w:rsidR="004E62D0" w:rsidRPr="004E62D0" w:rsidRDefault="00D030A2" w:rsidP="00F01CC2">
      <w:pPr>
        <w:adjustRightInd w:val="0"/>
        <w:snapToGrid w:val="0"/>
        <w:spacing w:line="500" w:lineRule="exact"/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（二）</w:t>
      </w:r>
      <w:r w:rsidR="00E41156" w:rsidRPr="00E41156">
        <w:rPr>
          <w:rFonts w:eastAsia="楷体_GB2312" w:hint="eastAsia"/>
          <w:sz w:val="28"/>
        </w:rPr>
        <w:t>聘期内具体工作</w:t>
      </w:r>
      <w:r w:rsidR="002D3B55">
        <w:rPr>
          <w:rFonts w:eastAsia="楷体_GB2312" w:hint="eastAsia"/>
          <w:sz w:val="28"/>
        </w:rPr>
        <w:t>的开展</w:t>
      </w:r>
      <w:r w:rsidR="00452A74">
        <w:rPr>
          <w:rFonts w:eastAsia="楷体_GB2312" w:hint="eastAsia"/>
          <w:sz w:val="28"/>
        </w:rPr>
        <w:t>和日常管理</w:t>
      </w:r>
      <w:r w:rsidR="00177E25">
        <w:rPr>
          <w:rFonts w:eastAsia="楷体_GB2312" w:hint="eastAsia"/>
          <w:sz w:val="28"/>
        </w:rPr>
        <w:t>及服务</w:t>
      </w:r>
      <w:r w:rsidR="00ED3C9A">
        <w:rPr>
          <w:rFonts w:eastAsia="楷体_GB2312" w:hint="eastAsia"/>
          <w:sz w:val="28"/>
        </w:rPr>
        <w:t>等</w:t>
      </w:r>
      <w:r w:rsidR="00E41156" w:rsidRPr="00E41156">
        <w:rPr>
          <w:rFonts w:eastAsia="楷体_GB2312" w:hint="eastAsia"/>
          <w:sz w:val="28"/>
        </w:rPr>
        <w:t>由</w:t>
      </w:r>
      <w:r w:rsidR="00177E25">
        <w:rPr>
          <w:rFonts w:eastAsia="楷体_GB2312" w:hint="eastAsia"/>
          <w:sz w:val="28"/>
        </w:rPr>
        <w:t>相关学院</w:t>
      </w:r>
      <w:r w:rsidR="00E41156" w:rsidRPr="00E41156">
        <w:rPr>
          <w:rFonts w:eastAsia="楷体_GB2312" w:hint="eastAsia"/>
          <w:sz w:val="28"/>
        </w:rPr>
        <w:t>负责</w:t>
      </w:r>
      <w:r w:rsidR="00FE085A">
        <w:rPr>
          <w:rFonts w:eastAsia="楷体_GB2312" w:hint="eastAsia"/>
          <w:sz w:val="28"/>
        </w:rPr>
        <w:t>，</w:t>
      </w:r>
      <w:r w:rsidR="00177E25">
        <w:rPr>
          <w:rFonts w:eastAsia="楷体_GB2312" w:hint="eastAsia"/>
          <w:sz w:val="28"/>
        </w:rPr>
        <w:t>学校相关部门协助管理和服务。</w:t>
      </w:r>
      <w:r w:rsidR="002D3B55" w:rsidRPr="004E62D0">
        <w:rPr>
          <w:rFonts w:eastAsia="楷体_GB2312"/>
          <w:sz w:val="28"/>
        </w:rPr>
        <w:t xml:space="preserve"> </w:t>
      </w:r>
    </w:p>
    <w:p w:rsidR="00177E25" w:rsidRDefault="00F2437B" w:rsidP="00177E25">
      <w:pPr>
        <w:adjustRightInd w:val="0"/>
        <w:snapToGrid w:val="0"/>
        <w:spacing w:line="500" w:lineRule="exact"/>
        <w:ind w:firstLineChars="200" w:firstLine="560"/>
        <w:rPr>
          <w:rFonts w:eastAsia="楷体_GB2312"/>
          <w:sz w:val="28"/>
        </w:rPr>
      </w:pPr>
      <w:r w:rsidRPr="00362E7B">
        <w:rPr>
          <w:rFonts w:eastAsia="楷体_GB2312"/>
          <w:sz w:val="28"/>
        </w:rPr>
        <w:t>第</w:t>
      </w:r>
      <w:r w:rsidR="0006631A">
        <w:rPr>
          <w:rFonts w:eastAsia="楷体_GB2312" w:hint="eastAsia"/>
          <w:sz w:val="28"/>
        </w:rPr>
        <w:t>七</w:t>
      </w:r>
      <w:r w:rsidRPr="00362E7B">
        <w:rPr>
          <w:rFonts w:eastAsia="楷体_GB2312"/>
          <w:sz w:val="28"/>
        </w:rPr>
        <w:t>条</w:t>
      </w:r>
      <w:r>
        <w:rPr>
          <w:rFonts w:eastAsia="楷体_GB2312" w:hint="eastAsia"/>
          <w:sz w:val="28"/>
        </w:rPr>
        <w:t xml:space="preserve"> </w:t>
      </w:r>
      <w:r w:rsidR="00C8515A">
        <w:rPr>
          <w:rFonts w:eastAsia="楷体_GB2312" w:hint="eastAsia"/>
          <w:sz w:val="28"/>
        </w:rPr>
        <w:t xml:space="preserve"> </w:t>
      </w:r>
      <w:r w:rsidR="00177E25">
        <w:rPr>
          <w:rFonts w:eastAsia="楷体_GB2312" w:hint="eastAsia"/>
          <w:sz w:val="28"/>
        </w:rPr>
        <w:t>聘</w:t>
      </w:r>
      <w:r w:rsidR="00D562B5">
        <w:rPr>
          <w:rFonts w:eastAsia="楷体_GB2312" w:hint="eastAsia"/>
          <w:sz w:val="28"/>
        </w:rPr>
        <w:t>期</w:t>
      </w:r>
      <w:r w:rsidR="00177E25">
        <w:rPr>
          <w:rFonts w:eastAsia="楷体_GB2312" w:hint="eastAsia"/>
          <w:sz w:val="28"/>
        </w:rPr>
        <w:t>考核</w:t>
      </w:r>
    </w:p>
    <w:p w:rsidR="00177E25" w:rsidRDefault="00177E25" w:rsidP="00177E25">
      <w:pPr>
        <w:adjustRightInd w:val="0"/>
        <w:snapToGrid w:val="0"/>
        <w:spacing w:line="500" w:lineRule="exact"/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工作考核</w:t>
      </w:r>
      <w:r w:rsidR="00FD4461">
        <w:rPr>
          <w:rFonts w:eastAsia="楷体_GB2312" w:hint="eastAsia"/>
          <w:sz w:val="28"/>
        </w:rPr>
        <w:t>主要根据其</w:t>
      </w:r>
      <w:r w:rsidR="003A3200">
        <w:rPr>
          <w:rFonts w:eastAsia="楷体_GB2312" w:hint="eastAsia"/>
          <w:sz w:val="28"/>
        </w:rPr>
        <w:t>工作量和工作绩效进行评估，</w:t>
      </w:r>
      <w:r>
        <w:rPr>
          <w:rFonts w:eastAsia="楷体_GB2312" w:hint="eastAsia"/>
          <w:sz w:val="28"/>
        </w:rPr>
        <w:t>包括</w:t>
      </w:r>
      <w:r w:rsidRPr="00E63679">
        <w:rPr>
          <w:rFonts w:eastAsia="楷体_GB2312"/>
          <w:sz w:val="28"/>
        </w:rPr>
        <w:t>年度考核、中期考核和聘期考核</w:t>
      </w:r>
      <w:r>
        <w:rPr>
          <w:rFonts w:eastAsia="楷体_GB2312" w:hint="eastAsia"/>
          <w:sz w:val="28"/>
        </w:rPr>
        <w:t>。主要由</w:t>
      </w:r>
      <w:r w:rsidR="003A3200">
        <w:rPr>
          <w:rFonts w:eastAsia="楷体_GB2312" w:hint="eastAsia"/>
          <w:sz w:val="28"/>
        </w:rPr>
        <w:t>相关学院</w:t>
      </w:r>
      <w:r>
        <w:rPr>
          <w:rFonts w:eastAsia="楷体_GB2312" w:hint="eastAsia"/>
          <w:sz w:val="28"/>
        </w:rPr>
        <w:t>组织考核，学校</w:t>
      </w:r>
      <w:r w:rsidR="003A3200">
        <w:rPr>
          <w:rFonts w:eastAsia="楷体_GB2312" w:hint="eastAsia"/>
          <w:sz w:val="28"/>
        </w:rPr>
        <w:t>通过学生、专家、督导委等多种渠道组织</w:t>
      </w:r>
      <w:r>
        <w:rPr>
          <w:rFonts w:eastAsia="楷体_GB2312" w:hint="eastAsia"/>
          <w:sz w:val="28"/>
        </w:rPr>
        <w:t>抽查</w:t>
      </w:r>
      <w:r w:rsidR="00EC78F5">
        <w:rPr>
          <w:rFonts w:eastAsia="楷体_GB2312" w:hint="eastAsia"/>
          <w:sz w:val="28"/>
        </w:rPr>
        <w:t>。工作绩效突出者，学校将于年度教学工作会上进行表彰。</w:t>
      </w:r>
    </w:p>
    <w:p w:rsidR="00177E25" w:rsidRPr="00385B13" w:rsidRDefault="00ED3C9A" w:rsidP="00177E25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eastAsia="楷体_GB2312"/>
          <w:sz w:val="28"/>
        </w:rPr>
      </w:pPr>
      <w:r w:rsidRPr="00385B13">
        <w:rPr>
          <w:rFonts w:eastAsia="楷体_GB2312" w:hint="eastAsia"/>
          <w:sz w:val="28"/>
        </w:rPr>
        <w:t>第</w:t>
      </w:r>
      <w:r>
        <w:rPr>
          <w:rFonts w:eastAsia="楷体_GB2312" w:hint="eastAsia"/>
          <w:sz w:val="28"/>
        </w:rPr>
        <w:t>八</w:t>
      </w:r>
      <w:r w:rsidRPr="00385B13">
        <w:rPr>
          <w:rFonts w:eastAsia="楷体_GB2312" w:hint="eastAsia"/>
          <w:sz w:val="28"/>
        </w:rPr>
        <w:t>条</w:t>
      </w:r>
      <w:r>
        <w:rPr>
          <w:rFonts w:eastAsia="楷体_GB2312" w:hint="eastAsia"/>
          <w:sz w:val="28"/>
        </w:rPr>
        <w:t xml:space="preserve">  </w:t>
      </w:r>
      <w:r w:rsidR="00177E25" w:rsidRPr="00385B13">
        <w:rPr>
          <w:rFonts w:eastAsia="楷体_GB2312" w:hint="eastAsia"/>
          <w:sz w:val="28"/>
        </w:rPr>
        <w:t>导师在聘期内，有下列情况之一</w:t>
      </w:r>
      <w:r w:rsidR="00EC78F5">
        <w:rPr>
          <w:rFonts w:eastAsia="楷体_GB2312" w:hint="eastAsia"/>
          <w:sz w:val="28"/>
        </w:rPr>
        <w:t>者</w:t>
      </w:r>
      <w:r w:rsidR="00177E25" w:rsidRPr="00385B13">
        <w:rPr>
          <w:rFonts w:eastAsia="楷体_GB2312" w:hint="eastAsia"/>
          <w:sz w:val="28"/>
        </w:rPr>
        <w:t>，</w:t>
      </w:r>
      <w:r w:rsidR="00EC78F5">
        <w:rPr>
          <w:rFonts w:eastAsia="楷体_GB2312" w:hint="eastAsia"/>
          <w:sz w:val="28"/>
        </w:rPr>
        <w:t>予以</w:t>
      </w:r>
      <w:r w:rsidR="00177E25" w:rsidRPr="00385B13">
        <w:rPr>
          <w:rFonts w:eastAsia="楷体_GB2312" w:hint="eastAsia"/>
          <w:sz w:val="28"/>
        </w:rPr>
        <w:t>解聘：</w:t>
      </w:r>
    </w:p>
    <w:p w:rsidR="00177E25" w:rsidRPr="00385B13" w:rsidRDefault="00177E25" w:rsidP="00177E25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eastAsia="楷体_GB2312"/>
          <w:sz w:val="28"/>
        </w:rPr>
      </w:pPr>
      <w:r w:rsidRPr="00385B13">
        <w:rPr>
          <w:rFonts w:eastAsia="楷体_GB2312" w:hint="eastAsia"/>
          <w:sz w:val="28"/>
        </w:rPr>
        <w:t>（一）</w:t>
      </w:r>
      <w:r>
        <w:rPr>
          <w:rFonts w:eastAsia="楷体_GB2312" w:hint="eastAsia"/>
          <w:sz w:val="28"/>
        </w:rPr>
        <w:t>不能胜任</w:t>
      </w:r>
      <w:r w:rsidR="009B57D8">
        <w:rPr>
          <w:rFonts w:eastAsia="楷体_GB2312" w:hint="eastAsia"/>
          <w:sz w:val="28"/>
        </w:rPr>
        <w:t>工作或拒</w:t>
      </w:r>
      <w:r>
        <w:rPr>
          <w:rFonts w:eastAsia="楷体_GB2312" w:hint="eastAsia"/>
          <w:sz w:val="28"/>
        </w:rPr>
        <w:t>不履行</w:t>
      </w:r>
      <w:r w:rsidRPr="00385B13">
        <w:rPr>
          <w:rFonts w:eastAsia="楷体_GB2312" w:hint="eastAsia"/>
          <w:sz w:val="28"/>
        </w:rPr>
        <w:t>创新创业导师职责；</w:t>
      </w:r>
    </w:p>
    <w:p w:rsidR="00177E25" w:rsidRPr="00385B13" w:rsidRDefault="00177E25" w:rsidP="00177E25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eastAsia="楷体_GB2312"/>
          <w:sz w:val="28"/>
        </w:rPr>
      </w:pPr>
      <w:r w:rsidRPr="00385B13">
        <w:rPr>
          <w:rFonts w:eastAsia="楷体_GB2312" w:hint="eastAsia"/>
          <w:sz w:val="28"/>
        </w:rPr>
        <w:t>（二）以</w:t>
      </w:r>
      <w:r>
        <w:rPr>
          <w:rFonts w:eastAsia="楷体_GB2312" w:hint="eastAsia"/>
          <w:sz w:val="28"/>
        </w:rPr>
        <w:t>学校</w:t>
      </w:r>
      <w:r w:rsidRPr="00385B13">
        <w:rPr>
          <w:rFonts w:eastAsia="楷体_GB2312" w:hint="eastAsia"/>
          <w:sz w:val="28"/>
        </w:rPr>
        <w:t>创新创业导师名义在社会上从事创新创业导师职责范围之外的活动，严重损害</w:t>
      </w:r>
      <w:r>
        <w:rPr>
          <w:rFonts w:eastAsia="楷体_GB2312" w:hint="eastAsia"/>
          <w:sz w:val="28"/>
        </w:rPr>
        <w:t>学校</w:t>
      </w:r>
      <w:r w:rsidRPr="00385B13">
        <w:rPr>
          <w:rFonts w:eastAsia="楷体_GB2312" w:hint="eastAsia"/>
          <w:sz w:val="28"/>
        </w:rPr>
        <w:t>形象；</w:t>
      </w:r>
    </w:p>
    <w:p w:rsidR="00177E25" w:rsidRDefault="00177E25" w:rsidP="00177E25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eastAsia="楷体_GB2312" w:hint="eastAsia"/>
          <w:sz w:val="28"/>
        </w:rPr>
      </w:pPr>
      <w:r w:rsidRPr="00385B13">
        <w:rPr>
          <w:rFonts w:eastAsia="楷体_GB2312" w:hint="eastAsia"/>
          <w:sz w:val="28"/>
        </w:rPr>
        <w:t>（三）泄漏</w:t>
      </w:r>
      <w:r>
        <w:rPr>
          <w:rFonts w:eastAsia="楷体_GB2312" w:hint="eastAsia"/>
          <w:sz w:val="28"/>
        </w:rPr>
        <w:t>所指导创业团队或</w:t>
      </w:r>
      <w:r w:rsidRPr="00385B13">
        <w:rPr>
          <w:rFonts w:eastAsia="楷体_GB2312" w:hint="eastAsia"/>
          <w:sz w:val="28"/>
        </w:rPr>
        <w:t>企业商业秘密；</w:t>
      </w:r>
    </w:p>
    <w:p w:rsidR="00EC78F5" w:rsidRPr="00EC78F5" w:rsidRDefault="00EC78F5" w:rsidP="00177E25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（四）违反国家法律法规，不再适合担任校外创新创业导师。</w:t>
      </w:r>
    </w:p>
    <w:p w:rsidR="00177E25" w:rsidRPr="00177E25" w:rsidRDefault="00177E25" w:rsidP="00F01CC2">
      <w:pPr>
        <w:adjustRightInd w:val="0"/>
        <w:snapToGrid w:val="0"/>
        <w:spacing w:line="500" w:lineRule="exact"/>
        <w:ind w:firstLineChars="200" w:firstLine="560"/>
        <w:rPr>
          <w:rFonts w:eastAsia="楷体_GB2312"/>
          <w:sz w:val="28"/>
        </w:rPr>
      </w:pPr>
    </w:p>
    <w:p w:rsidR="00993785" w:rsidRPr="00DE005E" w:rsidRDefault="00590B99" w:rsidP="00F01CC2">
      <w:pPr>
        <w:adjustRightInd w:val="0"/>
        <w:snapToGrid w:val="0"/>
        <w:spacing w:line="500" w:lineRule="exact"/>
        <w:jc w:val="center"/>
        <w:rPr>
          <w:rFonts w:ascii="黑体" w:eastAsia="黑体" w:hAnsi="黑体"/>
          <w:b/>
          <w:sz w:val="28"/>
        </w:rPr>
      </w:pPr>
      <w:r w:rsidRPr="00DE005E">
        <w:rPr>
          <w:rFonts w:ascii="黑体" w:eastAsia="黑体" w:hAnsi="黑体"/>
          <w:b/>
          <w:sz w:val="28"/>
        </w:rPr>
        <w:t>第</w:t>
      </w:r>
      <w:r w:rsidR="00A91E54">
        <w:rPr>
          <w:rFonts w:ascii="黑体" w:eastAsia="黑体" w:hAnsi="黑体" w:hint="eastAsia"/>
          <w:b/>
          <w:sz w:val="28"/>
        </w:rPr>
        <w:t>四</w:t>
      </w:r>
      <w:r w:rsidR="00993785" w:rsidRPr="00DE005E">
        <w:rPr>
          <w:rFonts w:ascii="黑体" w:eastAsia="黑体" w:hAnsi="黑体"/>
          <w:b/>
          <w:sz w:val="28"/>
        </w:rPr>
        <w:t>章  附则</w:t>
      </w:r>
    </w:p>
    <w:p w:rsidR="00993785" w:rsidRPr="00362E7B" w:rsidRDefault="00F2437B" w:rsidP="00F01CC2">
      <w:pPr>
        <w:adjustRightInd w:val="0"/>
        <w:snapToGrid w:val="0"/>
        <w:spacing w:line="500" w:lineRule="exact"/>
        <w:ind w:firstLineChars="200" w:firstLine="560"/>
        <w:rPr>
          <w:rFonts w:eastAsia="楷体_GB2312"/>
          <w:sz w:val="28"/>
        </w:rPr>
      </w:pPr>
      <w:r w:rsidRPr="00362E7B">
        <w:rPr>
          <w:rFonts w:eastAsia="楷体_GB2312"/>
          <w:sz w:val="28"/>
        </w:rPr>
        <w:t>第</w:t>
      </w:r>
      <w:r w:rsidR="00AB3A72">
        <w:rPr>
          <w:rFonts w:eastAsia="楷体_GB2312" w:hint="eastAsia"/>
          <w:sz w:val="28"/>
        </w:rPr>
        <w:t>九</w:t>
      </w:r>
      <w:r w:rsidRPr="00362E7B">
        <w:rPr>
          <w:rFonts w:eastAsia="楷体_GB2312"/>
          <w:sz w:val="28"/>
        </w:rPr>
        <w:t>条</w:t>
      </w:r>
      <w:r w:rsidR="00993785" w:rsidRPr="00362E7B">
        <w:rPr>
          <w:rFonts w:eastAsia="楷体_GB2312"/>
          <w:sz w:val="28"/>
        </w:rPr>
        <w:t xml:space="preserve">  </w:t>
      </w:r>
      <w:r w:rsidR="00993785" w:rsidRPr="00362E7B">
        <w:rPr>
          <w:rFonts w:eastAsia="楷体_GB2312"/>
          <w:sz w:val="28"/>
        </w:rPr>
        <w:t>本办法由</w:t>
      </w:r>
      <w:r w:rsidR="009F3FC4" w:rsidRPr="00362E7B">
        <w:rPr>
          <w:rFonts w:eastAsia="楷体_GB2312"/>
          <w:sz w:val="28"/>
        </w:rPr>
        <w:t>教务处、</w:t>
      </w:r>
      <w:r w:rsidR="00BD4E48" w:rsidRPr="00362E7B">
        <w:rPr>
          <w:rFonts w:eastAsia="楷体_GB2312"/>
          <w:sz w:val="28"/>
        </w:rPr>
        <w:t>人事处</w:t>
      </w:r>
      <w:r w:rsidR="00DE3DC6">
        <w:rPr>
          <w:rFonts w:eastAsia="楷体_GB2312" w:hint="eastAsia"/>
          <w:sz w:val="28"/>
        </w:rPr>
        <w:t>、国际合作与交流处等</w:t>
      </w:r>
      <w:r w:rsidR="00993785" w:rsidRPr="00362E7B">
        <w:rPr>
          <w:rFonts w:eastAsia="楷体_GB2312"/>
          <w:sz w:val="28"/>
        </w:rPr>
        <w:t>负责解释。</w:t>
      </w:r>
    </w:p>
    <w:p w:rsidR="00993785" w:rsidRPr="00362E7B" w:rsidRDefault="00F2437B" w:rsidP="00F01CC2">
      <w:pPr>
        <w:adjustRightInd w:val="0"/>
        <w:snapToGrid w:val="0"/>
        <w:spacing w:line="500" w:lineRule="exact"/>
        <w:ind w:firstLineChars="200" w:firstLine="560"/>
        <w:rPr>
          <w:rFonts w:eastAsia="楷体_GB2312"/>
          <w:sz w:val="28"/>
        </w:rPr>
      </w:pPr>
      <w:r w:rsidRPr="00362E7B">
        <w:rPr>
          <w:rFonts w:eastAsia="楷体_GB2312"/>
          <w:sz w:val="28"/>
        </w:rPr>
        <w:t>第</w:t>
      </w:r>
      <w:r w:rsidR="005A591D">
        <w:rPr>
          <w:rFonts w:eastAsia="楷体_GB2312" w:hint="eastAsia"/>
          <w:sz w:val="28"/>
        </w:rPr>
        <w:t>十</w:t>
      </w:r>
      <w:r w:rsidRPr="00362E7B">
        <w:rPr>
          <w:rFonts w:eastAsia="楷体_GB2312"/>
          <w:sz w:val="28"/>
        </w:rPr>
        <w:t>条</w:t>
      </w:r>
      <w:r w:rsidR="00993785" w:rsidRPr="00362E7B">
        <w:rPr>
          <w:rFonts w:eastAsia="楷体_GB2312"/>
          <w:sz w:val="28"/>
        </w:rPr>
        <w:t xml:space="preserve">  </w:t>
      </w:r>
      <w:r w:rsidR="00993785" w:rsidRPr="00362E7B">
        <w:rPr>
          <w:rFonts w:eastAsia="楷体_GB2312"/>
          <w:sz w:val="28"/>
        </w:rPr>
        <w:t>本办法自</w:t>
      </w:r>
      <w:r w:rsidR="00971529">
        <w:rPr>
          <w:rFonts w:eastAsia="楷体_GB2312" w:hint="eastAsia"/>
          <w:sz w:val="28"/>
        </w:rPr>
        <w:t>公布</w:t>
      </w:r>
      <w:r w:rsidR="00971529">
        <w:rPr>
          <w:rFonts w:eastAsia="楷体_GB2312"/>
          <w:sz w:val="28"/>
        </w:rPr>
        <w:t>之日起</w:t>
      </w:r>
      <w:r w:rsidR="00971529">
        <w:rPr>
          <w:rFonts w:eastAsia="楷体_GB2312" w:hint="eastAsia"/>
          <w:sz w:val="28"/>
        </w:rPr>
        <w:t>实施</w:t>
      </w:r>
      <w:r w:rsidR="00993785" w:rsidRPr="00362E7B">
        <w:rPr>
          <w:rFonts w:eastAsia="楷体_GB2312"/>
          <w:sz w:val="28"/>
        </w:rPr>
        <w:t>。</w:t>
      </w:r>
    </w:p>
    <w:sectPr w:rsidR="00993785" w:rsidRPr="00362E7B" w:rsidSect="00CF6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B24" w:rsidRDefault="00EB5B24" w:rsidP="003625D5">
      <w:r>
        <w:separator/>
      </w:r>
    </w:p>
  </w:endnote>
  <w:endnote w:type="continuationSeparator" w:id="1">
    <w:p w:rsidR="00EB5B24" w:rsidRDefault="00EB5B24" w:rsidP="00362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B24" w:rsidRDefault="00EB5B24" w:rsidP="003625D5">
      <w:r>
        <w:separator/>
      </w:r>
    </w:p>
  </w:footnote>
  <w:footnote w:type="continuationSeparator" w:id="1">
    <w:p w:rsidR="00EB5B24" w:rsidRDefault="00EB5B24" w:rsidP="00362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F76"/>
    <w:multiLevelType w:val="multilevel"/>
    <w:tmpl w:val="0FC2D99C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1346DC2"/>
    <w:multiLevelType w:val="hybridMultilevel"/>
    <w:tmpl w:val="0FC2D99C"/>
    <w:lvl w:ilvl="0" w:tplc="865AA888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38E4A85"/>
    <w:multiLevelType w:val="hybridMultilevel"/>
    <w:tmpl w:val="AFE2DF7C"/>
    <w:lvl w:ilvl="0" w:tplc="51F23F9C">
      <w:start w:val="6"/>
      <w:numFmt w:val="japaneseCounting"/>
      <w:lvlText w:val="第%1章"/>
      <w:lvlJc w:val="left"/>
      <w:pPr>
        <w:tabs>
          <w:tab w:val="num" w:pos="3585"/>
        </w:tabs>
        <w:ind w:left="3585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585"/>
        </w:tabs>
        <w:ind w:left="35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05"/>
        </w:tabs>
        <w:ind w:left="40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25"/>
        </w:tabs>
        <w:ind w:left="44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845"/>
        </w:tabs>
        <w:ind w:left="48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105"/>
        </w:tabs>
        <w:ind w:left="61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420"/>
      </w:pPr>
    </w:lvl>
  </w:abstractNum>
  <w:abstractNum w:abstractNumId="3">
    <w:nsid w:val="4633656E"/>
    <w:multiLevelType w:val="hybridMultilevel"/>
    <w:tmpl w:val="E9305896"/>
    <w:lvl w:ilvl="0" w:tplc="865AA888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FF2"/>
    <w:rsid w:val="00001E9A"/>
    <w:rsid w:val="000034D0"/>
    <w:rsid w:val="00003B16"/>
    <w:rsid w:val="0001221A"/>
    <w:rsid w:val="00012C6F"/>
    <w:rsid w:val="00017D08"/>
    <w:rsid w:val="00023D6C"/>
    <w:rsid w:val="000351A2"/>
    <w:rsid w:val="000372D7"/>
    <w:rsid w:val="00043CE1"/>
    <w:rsid w:val="00044AD2"/>
    <w:rsid w:val="00051338"/>
    <w:rsid w:val="00052DD4"/>
    <w:rsid w:val="00054B48"/>
    <w:rsid w:val="0005629E"/>
    <w:rsid w:val="00057D40"/>
    <w:rsid w:val="000610ED"/>
    <w:rsid w:val="00062FEF"/>
    <w:rsid w:val="0006631A"/>
    <w:rsid w:val="00067BDD"/>
    <w:rsid w:val="00072184"/>
    <w:rsid w:val="00072488"/>
    <w:rsid w:val="00075F88"/>
    <w:rsid w:val="000803E7"/>
    <w:rsid w:val="00084527"/>
    <w:rsid w:val="00086364"/>
    <w:rsid w:val="000928EE"/>
    <w:rsid w:val="00092ADC"/>
    <w:rsid w:val="0009637D"/>
    <w:rsid w:val="00097D6B"/>
    <w:rsid w:val="000A30DB"/>
    <w:rsid w:val="000A64E9"/>
    <w:rsid w:val="000A6661"/>
    <w:rsid w:val="000D1EC0"/>
    <w:rsid w:val="000D2C8D"/>
    <w:rsid w:val="000D3F62"/>
    <w:rsid w:val="000E6FB7"/>
    <w:rsid w:val="000F2BAC"/>
    <w:rsid w:val="000F40B5"/>
    <w:rsid w:val="000F4DC6"/>
    <w:rsid w:val="000F4FD9"/>
    <w:rsid w:val="000F58B9"/>
    <w:rsid w:val="000F5F88"/>
    <w:rsid w:val="000F7338"/>
    <w:rsid w:val="000F7D87"/>
    <w:rsid w:val="00100C0C"/>
    <w:rsid w:val="00104EB6"/>
    <w:rsid w:val="00105338"/>
    <w:rsid w:val="00110C50"/>
    <w:rsid w:val="00114AC5"/>
    <w:rsid w:val="00114C55"/>
    <w:rsid w:val="00121254"/>
    <w:rsid w:val="001236B6"/>
    <w:rsid w:val="00124305"/>
    <w:rsid w:val="00124B87"/>
    <w:rsid w:val="00125CB7"/>
    <w:rsid w:val="00125F9E"/>
    <w:rsid w:val="001273CE"/>
    <w:rsid w:val="00132164"/>
    <w:rsid w:val="00132521"/>
    <w:rsid w:val="001350E3"/>
    <w:rsid w:val="001360A7"/>
    <w:rsid w:val="00142517"/>
    <w:rsid w:val="00150307"/>
    <w:rsid w:val="001507AC"/>
    <w:rsid w:val="001529AF"/>
    <w:rsid w:val="00152DEA"/>
    <w:rsid w:val="0015430F"/>
    <w:rsid w:val="001546F9"/>
    <w:rsid w:val="001549F3"/>
    <w:rsid w:val="0016273D"/>
    <w:rsid w:val="00167AD0"/>
    <w:rsid w:val="001712B4"/>
    <w:rsid w:val="00177DBE"/>
    <w:rsid w:val="00177E25"/>
    <w:rsid w:val="00180A2E"/>
    <w:rsid w:val="001819C0"/>
    <w:rsid w:val="0018341C"/>
    <w:rsid w:val="00184BD8"/>
    <w:rsid w:val="00193737"/>
    <w:rsid w:val="00196B65"/>
    <w:rsid w:val="001A06C6"/>
    <w:rsid w:val="001A2B92"/>
    <w:rsid w:val="001A3409"/>
    <w:rsid w:val="001A4BBF"/>
    <w:rsid w:val="001A757C"/>
    <w:rsid w:val="001B06A3"/>
    <w:rsid w:val="001B1C06"/>
    <w:rsid w:val="001C5709"/>
    <w:rsid w:val="001D4CE1"/>
    <w:rsid w:val="001D6ABF"/>
    <w:rsid w:val="001E08F9"/>
    <w:rsid w:val="001E1822"/>
    <w:rsid w:val="001E3DBF"/>
    <w:rsid w:val="001E480A"/>
    <w:rsid w:val="001E5F01"/>
    <w:rsid w:val="001E6B54"/>
    <w:rsid w:val="001F1915"/>
    <w:rsid w:val="001F1FA5"/>
    <w:rsid w:val="001F2FD2"/>
    <w:rsid w:val="001F301B"/>
    <w:rsid w:val="001F4BE9"/>
    <w:rsid w:val="001F5444"/>
    <w:rsid w:val="001F56C5"/>
    <w:rsid w:val="001F7A75"/>
    <w:rsid w:val="0020107B"/>
    <w:rsid w:val="00202292"/>
    <w:rsid w:val="00202DDE"/>
    <w:rsid w:val="00207259"/>
    <w:rsid w:val="002103DD"/>
    <w:rsid w:val="00210FE6"/>
    <w:rsid w:val="00214BD9"/>
    <w:rsid w:val="002217CB"/>
    <w:rsid w:val="00221806"/>
    <w:rsid w:val="00222C6F"/>
    <w:rsid w:val="00223664"/>
    <w:rsid w:val="002336C5"/>
    <w:rsid w:val="002457BC"/>
    <w:rsid w:val="002458A0"/>
    <w:rsid w:val="00246621"/>
    <w:rsid w:val="00247A7E"/>
    <w:rsid w:val="0025232D"/>
    <w:rsid w:val="00252587"/>
    <w:rsid w:val="00252FBB"/>
    <w:rsid w:val="0026186D"/>
    <w:rsid w:val="002624C5"/>
    <w:rsid w:val="00270643"/>
    <w:rsid w:val="00273432"/>
    <w:rsid w:val="00274DEA"/>
    <w:rsid w:val="0028658C"/>
    <w:rsid w:val="002915FC"/>
    <w:rsid w:val="0029399B"/>
    <w:rsid w:val="002949C8"/>
    <w:rsid w:val="0029721F"/>
    <w:rsid w:val="00297CBE"/>
    <w:rsid w:val="002A3C59"/>
    <w:rsid w:val="002A4F66"/>
    <w:rsid w:val="002A53C9"/>
    <w:rsid w:val="002B2AEC"/>
    <w:rsid w:val="002C057C"/>
    <w:rsid w:val="002C063D"/>
    <w:rsid w:val="002C1265"/>
    <w:rsid w:val="002C1F41"/>
    <w:rsid w:val="002C72A7"/>
    <w:rsid w:val="002D0ECE"/>
    <w:rsid w:val="002D326C"/>
    <w:rsid w:val="002D3B55"/>
    <w:rsid w:val="002D4BC5"/>
    <w:rsid w:val="002D5998"/>
    <w:rsid w:val="002E390E"/>
    <w:rsid w:val="002E585C"/>
    <w:rsid w:val="002F1F38"/>
    <w:rsid w:val="003040F7"/>
    <w:rsid w:val="00305369"/>
    <w:rsid w:val="00305584"/>
    <w:rsid w:val="00310371"/>
    <w:rsid w:val="003232A0"/>
    <w:rsid w:val="003253FF"/>
    <w:rsid w:val="003305EC"/>
    <w:rsid w:val="00332092"/>
    <w:rsid w:val="003369EE"/>
    <w:rsid w:val="00342A3E"/>
    <w:rsid w:val="00343DCC"/>
    <w:rsid w:val="00350871"/>
    <w:rsid w:val="00351F45"/>
    <w:rsid w:val="00352AF5"/>
    <w:rsid w:val="0035411A"/>
    <w:rsid w:val="00354C76"/>
    <w:rsid w:val="00354CD2"/>
    <w:rsid w:val="003564B6"/>
    <w:rsid w:val="00356E90"/>
    <w:rsid w:val="00361837"/>
    <w:rsid w:val="003625D5"/>
    <w:rsid w:val="00362E7B"/>
    <w:rsid w:val="00365341"/>
    <w:rsid w:val="003660C5"/>
    <w:rsid w:val="00367CBE"/>
    <w:rsid w:val="00380BF2"/>
    <w:rsid w:val="00383D79"/>
    <w:rsid w:val="0038412B"/>
    <w:rsid w:val="00385B13"/>
    <w:rsid w:val="0039202B"/>
    <w:rsid w:val="00395D84"/>
    <w:rsid w:val="003979EF"/>
    <w:rsid w:val="003A3200"/>
    <w:rsid w:val="003A3E67"/>
    <w:rsid w:val="003A43B1"/>
    <w:rsid w:val="003A70BE"/>
    <w:rsid w:val="003B1B28"/>
    <w:rsid w:val="003B4F44"/>
    <w:rsid w:val="003B7382"/>
    <w:rsid w:val="003C4634"/>
    <w:rsid w:val="003C467C"/>
    <w:rsid w:val="003C5E74"/>
    <w:rsid w:val="003D0B39"/>
    <w:rsid w:val="003D5FEF"/>
    <w:rsid w:val="003E0DF1"/>
    <w:rsid w:val="003F315A"/>
    <w:rsid w:val="00400912"/>
    <w:rsid w:val="00402543"/>
    <w:rsid w:val="00404EFE"/>
    <w:rsid w:val="004112AB"/>
    <w:rsid w:val="00417D54"/>
    <w:rsid w:val="004242A4"/>
    <w:rsid w:val="00431D2F"/>
    <w:rsid w:val="0043350B"/>
    <w:rsid w:val="004362BC"/>
    <w:rsid w:val="0043675E"/>
    <w:rsid w:val="004369D4"/>
    <w:rsid w:val="00440AB6"/>
    <w:rsid w:val="00441922"/>
    <w:rsid w:val="00442D64"/>
    <w:rsid w:val="00445ADC"/>
    <w:rsid w:val="0044616E"/>
    <w:rsid w:val="00452A74"/>
    <w:rsid w:val="00453895"/>
    <w:rsid w:val="00453926"/>
    <w:rsid w:val="00453A09"/>
    <w:rsid w:val="004663E1"/>
    <w:rsid w:val="0047423E"/>
    <w:rsid w:val="0047601A"/>
    <w:rsid w:val="00480A76"/>
    <w:rsid w:val="00483BFF"/>
    <w:rsid w:val="00483DEE"/>
    <w:rsid w:val="004863E0"/>
    <w:rsid w:val="00493871"/>
    <w:rsid w:val="00494601"/>
    <w:rsid w:val="00494E61"/>
    <w:rsid w:val="004A53F1"/>
    <w:rsid w:val="004A728C"/>
    <w:rsid w:val="004A7FCB"/>
    <w:rsid w:val="004B16E1"/>
    <w:rsid w:val="004B23D6"/>
    <w:rsid w:val="004B584C"/>
    <w:rsid w:val="004C08B1"/>
    <w:rsid w:val="004C1595"/>
    <w:rsid w:val="004C1D39"/>
    <w:rsid w:val="004E0585"/>
    <w:rsid w:val="004E62D0"/>
    <w:rsid w:val="004F5988"/>
    <w:rsid w:val="004F6702"/>
    <w:rsid w:val="00506FFD"/>
    <w:rsid w:val="00513FFD"/>
    <w:rsid w:val="005142C0"/>
    <w:rsid w:val="00514DE9"/>
    <w:rsid w:val="00515B4A"/>
    <w:rsid w:val="00516695"/>
    <w:rsid w:val="00521608"/>
    <w:rsid w:val="005268F6"/>
    <w:rsid w:val="00527158"/>
    <w:rsid w:val="00530903"/>
    <w:rsid w:val="0053192C"/>
    <w:rsid w:val="00535EDD"/>
    <w:rsid w:val="005406BF"/>
    <w:rsid w:val="0054471B"/>
    <w:rsid w:val="005473A6"/>
    <w:rsid w:val="005508A0"/>
    <w:rsid w:val="0055268C"/>
    <w:rsid w:val="00552A69"/>
    <w:rsid w:val="005535B4"/>
    <w:rsid w:val="00553E09"/>
    <w:rsid w:val="0055655F"/>
    <w:rsid w:val="0056225B"/>
    <w:rsid w:val="0056233D"/>
    <w:rsid w:val="0056676F"/>
    <w:rsid w:val="00567132"/>
    <w:rsid w:val="005729D9"/>
    <w:rsid w:val="00573867"/>
    <w:rsid w:val="00574E7D"/>
    <w:rsid w:val="00574EFB"/>
    <w:rsid w:val="005767AE"/>
    <w:rsid w:val="005907E2"/>
    <w:rsid w:val="00590B99"/>
    <w:rsid w:val="00593B41"/>
    <w:rsid w:val="00596910"/>
    <w:rsid w:val="005A1CC5"/>
    <w:rsid w:val="005A1CDC"/>
    <w:rsid w:val="005A201E"/>
    <w:rsid w:val="005A4319"/>
    <w:rsid w:val="005A591D"/>
    <w:rsid w:val="005A70C2"/>
    <w:rsid w:val="005B5360"/>
    <w:rsid w:val="005B6C12"/>
    <w:rsid w:val="005B6F89"/>
    <w:rsid w:val="005C0586"/>
    <w:rsid w:val="005C6809"/>
    <w:rsid w:val="005C73C9"/>
    <w:rsid w:val="005D0415"/>
    <w:rsid w:val="005D1A5E"/>
    <w:rsid w:val="005E4E9A"/>
    <w:rsid w:val="005E7FA6"/>
    <w:rsid w:val="005F6D6A"/>
    <w:rsid w:val="00603727"/>
    <w:rsid w:val="00617736"/>
    <w:rsid w:val="00623DE2"/>
    <w:rsid w:val="00626B1A"/>
    <w:rsid w:val="00626F89"/>
    <w:rsid w:val="00627D04"/>
    <w:rsid w:val="0063293B"/>
    <w:rsid w:val="00632CD9"/>
    <w:rsid w:val="00635644"/>
    <w:rsid w:val="00640772"/>
    <w:rsid w:val="00641395"/>
    <w:rsid w:val="00641C1E"/>
    <w:rsid w:val="00642E12"/>
    <w:rsid w:val="00643348"/>
    <w:rsid w:val="00643A69"/>
    <w:rsid w:val="00644394"/>
    <w:rsid w:val="00646A79"/>
    <w:rsid w:val="00647D73"/>
    <w:rsid w:val="00650F02"/>
    <w:rsid w:val="0065684B"/>
    <w:rsid w:val="00660872"/>
    <w:rsid w:val="006644C0"/>
    <w:rsid w:val="0066481D"/>
    <w:rsid w:val="00664F05"/>
    <w:rsid w:val="00667C65"/>
    <w:rsid w:val="00671B1F"/>
    <w:rsid w:val="00671EDF"/>
    <w:rsid w:val="00674F4F"/>
    <w:rsid w:val="006866D6"/>
    <w:rsid w:val="00690B73"/>
    <w:rsid w:val="00692432"/>
    <w:rsid w:val="00692F38"/>
    <w:rsid w:val="00693CC7"/>
    <w:rsid w:val="00695DC4"/>
    <w:rsid w:val="006A0825"/>
    <w:rsid w:val="006A1DBB"/>
    <w:rsid w:val="006A74CE"/>
    <w:rsid w:val="006B5B0F"/>
    <w:rsid w:val="006C1B01"/>
    <w:rsid w:val="006C38C5"/>
    <w:rsid w:val="006C4685"/>
    <w:rsid w:val="006C6C09"/>
    <w:rsid w:val="006D36C6"/>
    <w:rsid w:val="006D4DB3"/>
    <w:rsid w:val="006E1C03"/>
    <w:rsid w:val="006E2098"/>
    <w:rsid w:val="006E7AF4"/>
    <w:rsid w:val="006F59A9"/>
    <w:rsid w:val="006F658A"/>
    <w:rsid w:val="006F682B"/>
    <w:rsid w:val="007029E1"/>
    <w:rsid w:val="007034D0"/>
    <w:rsid w:val="00722750"/>
    <w:rsid w:val="00724803"/>
    <w:rsid w:val="0072525E"/>
    <w:rsid w:val="007340CF"/>
    <w:rsid w:val="007343DB"/>
    <w:rsid w:val="0073490C"/>
    <w:rsid w:val="00734B57"/>
    <w:rsid w:val="0073559D"/>
    <w:rsid w:val="007355C2"/>
    <w:rsid w:val="00736C60"/>
    <w:rsid w:val="00741A06"/>
    <w:rsid w:val="00742115"/>
    <w:rsid w:val="00742D75"/>
    <w:rsid w:val="00743BB8"/>
    <w:rsid w:val="00747F32"/>
    <w:rsid w:val="00751DBC"/>
    <w:rsid w:val="00751FD5"/>
    <w:rsid w:val="00752E9A"/>
    <w:rsid w:val="007530B1"/>
    <w:rsid w:val="00754732"/>
    <w:rsid w:val="00754FE7"/>
    <w:rsid w:val="007618F6"/>
    <w:rsid w:val="00761BD4"/>
    <w:rsid w:val="00762666"/>
    <w:rsid w:val="0076434E"/>
    <w:rsid w:val="00764DA3"/>
    <w:rsid w:val="00782A93"/>
    <w:rsid w:val="007841A1"/>
    <w:rsid w:val="00791BE8"/>
    <w:rsid w:val="007942C0"/>
    <w:rsid w:val="00797C61"/>
    <w:rsid w:val="007A0014"/>
    <w:rsid w:val="007A070A"/>
    <w:rsid w:val="007A33F6"/>
    <w:rsid w:val="007A46C1"/>
    <w:rsid w:val="007A5E14"/>
    <w:rsid w:val="007A73B6"/>
    <w:rsid w:val="007B66D0"/>
    <w:rsid w:val="007B7378"/>
    <w:rsid w:val="007C28C1"/>
    <w:rsid w:val="007C2D82"/>
    <w:rsid w:val="007C5E0B"/>
    <w:rsid w:val="007D2ABA"/>
    <w:rsid w:val="007D504B"/>
    <w:rsid w:val="007D5867"/>
    <w:rsid w:val="007E1FB2"/>
    <w:rsid w:val="007E2D72"/>
    <w:rsid w:val="007E46F3"/>
    <w:rsid w:val="007E6DDA"/>
    <w:rsid w:val="007E7EE4"/>
    <w:rsid w:val="007F07FA"/>
    <w:rsid w:val="007F4D74"/>
    <w:rsid w:val="008030BD"/>
    <w:rsid w:val="008030F4"/>
    <w:rsid w:val="00804EAF"/>
    <w:rsid w:val="008058B2"/>
    <w:rsid w:val="00812FE1"/>
    <w:rsid w:val="00820B4D"/>
    <w:rsid w:val="00820F06"/>
    <w:rsid w:val="00821484"/>
    <w:rsid w:val="00821961"/>
    <w:rsid w:val="00824B10"/>
    <w:rsid w:val="00825E72"/>
    <w:rsid w:val="00835807"/>
    <w:rsid w:val="00847B72"/>
    <w:rsid w:val="008506DF"/>
    <w:rsid w:val="00851886"/>
    <w:rsid w:val="008529EE"/>
    <w:rsid w:val="0085359C"/>
    <w:rsid w:val="00853D34"/>
    <w:rsid w:val="00853EB9"/>
    <w:rsid w:val="00857BF9"/>
    <w:rsid w:val="0086400F"/>
    <w:rsid w:val="008651D9"/>
    <w:rsid w:val="008655B3"/>
    <w:rsid w:val="008675A4"/>
    <w:rsid w:val="0087172D"/>
    <w:rsid w:val="00875EAE"/>
    <w:rsid w:val="00882C72"/>
    <w:rsid w:val="00886309"/>
    <w:rsid w:val="008911E5"/>
    <w:rsid w:val="00892E24"/>
    <w:rsid w:val="008939C6"/>
    <w:rsid w:val="008A0C64"/>
    <w:rsid w:val="008A2DC2"/>
    <w:rsid w:val="008A3A56"/>
    <w:rsid w:val="008A47A3"/>
    <w:rsid w:val="008A4F9C"/>
    <w:rsid w:val="008A5C84"/>
    <w:rsid w:val="008A68AE"/>
    <w:rsid w:val="008A6DC0"/>
    <w:rsid w:val="008B0270"/>
    <w:rsid w:val="008B3FB2"/>
    <w:rsid w:val="008B63AA"/>
    <w:rsid w:val="008C1813"/>
    <w:rsid w:val="008C2F9F"/>
    <w:rsid w:val="008C3443"/>
    <w:rsid w:val="008C6C48"/>
    <w:rsid w:val="008C6DB1"/>
    <w:rsid w:val="008C7C9B"/>
    <w:rsid w:val="008D2290"/>
    <w:rsid w:val="008D565D"/>
    <w:rsid w:val="008D6567"/>
    <w:rsid w:val="008E0F46"/>
    <w:rsid w:val="008E2838"/>
    <w:rsid w:val="008E370C"/>
    <w:rsid w:val="008E48C3"/>
    <w:rsid w:val="008E5CA4"/>
    <w:rsid w:val="008E60E7"/>
    <w:rsid w:val="008E78D7"/>
    <w:rsid w:val="008F25B8"/>
    <w:rsid w:val="008F4E20"/>
    <w:rsid w:val="008F5018"/>
    <w:rsid w:val="008F5293"/>
    <w:rsid w:val="008F57CF"/>
    <w:rsid w:val="009074B7"/>
    <w:rsid w:val="009125DD"/>
    <w:rsid w:val="00915FF2"/>
    <w:rsid w:val="00917C35"/>
    <w:rsid w:val="009204EB"/>
    <w:rsid w:val="00922F9B"/>
    <w:rsid w:val="00923A2B"/>
    <w:rsid w:val="00923EA5"/>
    <w:rsid w:val="009245B1"/>
    <w:rsid w:val="00925842"/>
    <w:rsid w:val="00931D05"/>
    <w:rsid w:val="00932CCF"/>
    <w:rsid w:val="009343C0"/>
    <w:rsid w:val="009355EF"/>
    <w:rsid w:val="009417DA"/>
    <w:rsid w:val="009464DC"/>
    <w:rsid w:val="009509D7"/>
    <w:rsid w:val="00953EC5"/>
    <w:rsid w:val="009566D4"/>
    <w:rsid w:val="00960A9D"/>
    <w:rsid w:val="00961A19"/>
    <w:rsid w:val="009652C3"/>
    <w:rsid w:val="00967EF8"/>
    <w:rsid w:val="00971529"/>
    <w:rsid w:val="00976A42"/>
    <w:rsid w:val="00977B29"/>
    <w:rsid w:val="00983650"/>
    <w:rsid w:val="00987418"/>
    <w:rsid w:val="00993785"/>
    <w:rsid w:val="00993904"/>
    <w:rsid w:val="009A388E"/>
    <w:rsid w:val="009B169A"/>
    <w:rsid w:val="009B3860"/>
    <w:rsid w:val="009B57D8"/>
    <w:rsid w:val="009C618A"/>
    <w:rsid w:val="009D06FF"/>
    <w:rsid w:val="009D0C0A"/>
    <w:rsid w:val="009D18D4"/>
    <w:rsid w:val="009D1DA6"/>
    <w:rsid w:val="009D26AF"/>
    <w:rsid w:val="009D4B2D"/>
    <w:rsid w:val="009E35FC"/>
    <w:rsid w:val="009E3A0C"/>
    <w:rsid w:val="009F002E"/>
    <w:rsid w:val="009F044C"/>
    <w:rsid w:val="009F0E9D"/>
    <w:rsid w:val="009F22A3"/>
    <w:rsid w:val="009F3FC4"/>
    <w:rsid w:val="009F5C28"/>
    <w:rsid w:val="009F5CD3"/>
    <w:rsid w:val="00A009D9"/>
    <w:rsid w:val="00A022FE"/>
    <w:rsid w:val="00A061F3"/>
    <w:rsid w:val="00A074C7"/>
    <w:rsid w:val="00A1147C"/>
    <w:rsid w:val="00A24816"/>
    <w:rsid w:val="00A25C27"/>
    <w:rsid w:val="00A359A9"/>
    <w:rsid w:val="00A401E1"/>
    <w:rsid w:val="00A43545"/>
    <w:rsid w:val="00A43C0A"/>
    <w:rsid w:val="00A45E28"/>
    <w:rsid w:val="00A47A6D"/>
    <w:rsid w:val="00A5126A"/>
    <w:rsid w:val="00A525AE"/>
    <w:rsid w:val="00A53DC6"/>
    <w:rsid w:val="00A552B0"/>
    <w:rsid w:val="00A55965"/>
    <w:rsid w:val="00A5769E"/>
    <w:rsid w:val="00A60AB5"/>
    <w:rsid w:val="00A60D67"/>
    <w:rsid w:val="00A61DC0"/>
    <w:rsid w:val="00A634F8"/>
    <w:rsid w:val="00A63E48"/>
    <w:rsid w:val="00A65640"/>
    <w:rsid w:val="00A65A7C"/>
    <w:rsid w:val="00A67079"/>
    <w:rsid w:val="00A71175"/>
    <w:rsid w:val="00A741E1"/>
    <w:rsid w:val="00A74C09"/>
    <w:rsid w:val="00A75D7C"/>
    <w:rsid w:val="00A80EEE"/>
    <w:rsid w:val="00A842C0"/>
    <w:rsid w:val="00A84A2C"/>
    <w:rsid w:val="00A865D8"/>
    <w:rsid w:val="00A9059A"/>
    <w:rsid w:val="00A90EDB"/>
    <w:rsid w:val="00A91E54"/>
    <w:rsid w:val="00A9223B"/>
    <w:rsid w:val="00A92723"/>
    <w:rsid w:val="00A93852"/>
    <w:rsid w:val="00AA1484"/>
    <w:rsid w:val="00AA1AAD"/>
    <w:rsid w:val="00AA21C3"/>
    <w:rsid w:val="00AA27A6"/>
    <w:rsid w:val="00AA3886"/>
    <w:rsid w:val="00AA5829"/>
    <w:rsid w:val="00AB166C"/>
    <w:rsid w:val="00AB316B"/>
    <w:rsid w:val="00AB3A72"/>
    <w:rsid w:val="00AB405F"/>
    <w:rsid w:val="00AB6B5C"/>
    <w:rsid w:val="00AC4388"/>
    <w:rsid w:val="00AC7935"/>
    <w:rsid w:val="00AD05D0"/>
    <w:rsid w:val="00AD23A9"/>
    <w:rsid w:val="00AD3783"/>
    <w:rsid w:val="00AD46C0"/>
    <w:rsid w:val="00AE1529"/>
    <w:rsid w:val="00AE41E2"/>
    <w:rsid w:val="00AE55B5"/>
    <w:rsid w:val="00AF107A"/>
    <w:rsid w:val="00AF17DC"/>
    <w:rsid w:val="00AF39B8"/>
    <w:rsid w:val="00AF6DBC"/>
    <w:rsid w:val="00AF6DFF"/>
    <w:rsid w:val="00AF749B"/>
    <w:rsid w:val="00B00991"/>
    <w:rsid w:val="00B03524"/>
    <w:rsid w:val="00B07852"/>
    <w:rsid w:val="00B22E59"/>
    <w:rsid w:val="00B23893"/>
    <w:rsid w:val="00B23FC6"/>
    <w:rsid w:val="00B26041"/>
    <w:rsid w:val="00B31D59"/>
    <w:rsid w:val="00B378FE"/>
    <w:rsid w:val="00B407F4"/>
    <w:rsid w:val="00B409CD"/>
    <w:rsid w:val="00B42DDC"/>
    <w:rsid w:val="00B43FC4"/>
    <w:rsid w:val="00B447C6"/>
    <w:rsid w:val="00B503E7"/>
    <w:rsid w:val="00B54F4F"/>
    <w:rsid w:val="00B571A8"/>
    <w:rsid w:val="00B57DC8"/>
    <w:rsid w:val="00B6125B"/>
    <w:rsid w:val="00B627D8"/>
    <w:rsid w:val="00B63B8B"/>
    <w:rsid w:val="00B63BED"/>
    <w:rsid w:val="00B64CCB"/>
    <w:rsid w:val="00B66F70"/>
    <w:rsid w:val="00B769E4"/>
    <w:rsid w:val="00B7700E"/>
    <w:rsid w:val="00B84D5D"/>
    <w:rsid w:val="00B86CBF"/>
    <w:rsid w:val="00B93804"/>
    <w:rsid w:val="00B942CB"/>
    <w:rsid w:val="00BB33F2"/>
    <w:rsid w:val="00BB595B"/>
    <w:rsid w:val="00BC2A48"/>
    <w:rsid w:val="00BC54C0"/>
    <w:rsid w:val="00BC6849"/>
    <w:rsid w:val="00BD1D5F"/>
    <w:rsid w:val="00BD4E48"/>
    <w:rsid w:val="00BE1458"/>
    <w:rsid w:val="00BE3A07"/>
    <w:rsid w:val="00BE66A4"/>
    <w:rsid w:val="00BF04A0"/>
    <w:rsid w:val="00BF0C39"/>
    <w:rsid w:val="00BF15E2"/>
    <w:rsid w:val="00BF2940"/>
    <w:rsid w:val="00BF7DDC"/>
    <w:rsid w:val="00C00F9A"/>
    <w:rsid w:val="00C04267"/>
    <w:rsid w:val="00C052AF"/>
    <w:rsid w:val="00C10614"/>
    <w:rsid w:val="00C16041"/>
    <w:rsid w:val="00C166FA"/>
    <w:rsid w:val="00C20D83"/>
    <w:rsid w:val="00C21EEC"/>
    <w:rsid w:val="00C30507"/>
    <w:rsid w:val="00C324A3"/>
    <w:rsid w:val="00C33D17"/>
    <w:rsid w:val="00C40639"/>
    <w:rsid w:val="00C437EF"/>
    <w:rsid w:val="00C44B51"/>
    <w:rsid w:val="00C507C5"/>
    <w:rsid w:val="00C50CAE"/>
    <w:rsid w:val="00C50D47"/>
    <w:rsid w:val="00C52D32"/>
    <w:rsid w:val="00C629A4"/>
    <w:rsid w:val="00C64C81"/>
    <w:rsid w:val="00C64CF5"/>
    <w:rsid w:val="00C658AE"/>
    <w:rsid w:val="00C70C70"/>
    <w:rsid w:val="00C726F8"/>
    <w:rsid w:val="00C72D94"/>
    <w:rsid w:val="00C7304D"/>
    <w:rsid w:val="00C800A3"/>
    <w:rsid w:val="00C80595"/>
    <w:rsid w:val="00C8068E"/>
    <w:rsid w:val="00C823AD"/>
    <w:rsid w:val="00C8515A"/>
    <w:rsid w:val="00C85DF7"/>
    <w:rsid w:val="00C86998"/>
    <w:rsid w:val="00C9102A"/>
    <w:rsid w:val="00C94048"/>
    <w:rsid w:val="00C97538"/>
    <w:rsid w:val="00CA5DC6"/>
    <w:rsid w:val="00CA7C69"/>
    <w:rsid w:val="00CB4AC1"/>
    <w:rsid w:val="00CB5B5A"/>
    <w:rsid w:val="00CC51D9"/>
    <w:rsid w:val="00CC5BAE"/>
    <w:rsid w:val="00CD6D64"/>
    <w:rsid w:val="00CD7720"/>
    <w:rsid w:val="00CE04BA"/>
    <w:rsid w:val="00CE1660"/>
    <w:rsid w:val="00CE25D1"/>
    <w:rsid w:val="00CE44C0"/>
    <w:rsid w:val="00CE4911"/>
    <w:rsid w:val="00CE5739"/>
    <w:rsid w:val="00CF0E41"/>
    <w:rsid w:val="00CF1167"/>
    <w:rsid w:val="00CF2DBB"/>
    <w:rsid w:val="00CF3255"/>
    <w:rsid w:val="00CF3F1E"/>
    <w:rsid w:val="00CF5DA1"/>
    <w:rsid w:val="00CF60DB"/>
    <w:rsid w:val="00D00391"/>
    <w:rsid w:val="00D01993"/>
    <w:rsid w:val="00D025F3"/>
    <w:rsid w:val="00D030A2"/>
    <w:rsid w:val="00D03F82"/>
    <w:rsid w:val="00D050F4"/>
    <w:rsid w:val="00D05B17"/>
    <w:rsid w:val="00D11393"/>
    <w:rsid w:val="00D1216B"/>
    <w:rsid w:val="00D15D49"/>
    <w:rsid w:val="00D168F3"/>
    <w:rsid w:val="00D1693D"/>
    <w:rsid w:val="00D21557"/>
    <w:rsid w:val="00D225DB"/>
    <w:rsid w:val="00D24DEF"/>
    <w:rsid w:val="00D306CB"/>
    <w:rsid w:val="00D3184A"/>
    <w:rsid w:val="00D3317E"/>
    <w:rsid w:val="00D35138"/>
    <w:rsid w:val="00D3616D"/>
    <w:rsid w:val="00D3751A"/>
    <w:rsid w:val="00D37CD2"/>
    <w:rsid w:val="00D37D28"/>
    <w:rsid w:val="00D420F2"/>
    <w:rsid w:val="00D470F3"/>
    <w:rsid w:val="00D51F77"/>
    <w:rsid w:val="00D562B5"/>
    <w:rsid w:val="00D5632C"/>
    <w:rsid w:val="00D60926"/>
    <w:rsid w:val="00D60F37"/>
    <w:rsid w:val="00D61286"/>
    <w:rsid w:val="00D635B2"/>
    <w:rsid w:val="00D64DD8"/>
    <w:rsid w:val="00D66FF2"/>
    <w:rsid w:val="00D67346"/>
    <w:rsid w:val="00D67638"/>
    <w:rsid w:val="00D719B3"/>
    <w:rsid w:val="00D72624"/>
    <w:rsid w:val="00D73007"/>
    <w:rsid w:val="00D73870"/>
    <w:rsid w:val="00D74CB1"/>
    <w:rsid w:val="00D83312"/>
    <w:rsid w:val="00D87582"/>
    <w:rsid w:val="00D87AB8"/>
    <w:rsid w:val="00D937E6"/>
    <w:rsid w:val="00D93D87"/>
    <w:rsid w:val="00D94631"/>
    <w:rsid w:val="00D97048"/>
    <w:rsid w:val="00DA1983"/>
    <w:rsid w:val="00DA36BC"/>
    <w:rsid w:val="00DA398D"/>
    <w:rsid w:val="00DB3AD1"/>
    <w:rsid w:val="00DB56C9"/>
    <w:rsid w:val="00DB6185"/>
    <w:rsid w:val="00DB61E3"/>
    <w:rsid w:val="00DC18DC"/>
    <w:rsid w:val="00DC3FE4"/>
    <w:rsid w:val="00DD7819"/>
    <w:rsid w:val="00DE005E"/>
    <w:rsid w:val="00DE085C"/>
    <w:rsid w:val="00DE1F3D"/>
    <w:rsid w:val="00DE2F47"/>
    <w:rsid w:val="00DE3DC6"/>
    <w:rsid w:val="00DE5353"/>
    <w:rsid w:val="00DE53A5"/>
    <w:rsid w:val="00DF28C2"/>
    <w:rsid w:val="00DF4B51"/>
    <w:rsid w:val="00E00472"/>
    <w:rsid w:val="00E0607B"/>
    <w:rsid w:val="00E22C0B"/>
    <w:rsid w:val="00E312B3"/>
    <w:rsid w:val="00E3541D"/>
    <w:rsid w:val="00E37A5A"/>
    <w:rsid w:val="00E40B03"/>
    <w:rsid w:val="00E41156"/>
    <w:rsid w:val="00E43507"/>
    <w:rsid w:val="00E444AD"/>
    <w:rsid w:val="00E46594"/>
    <w:rsid w:val="00E51FCF"/>
    <w:rsid w:val="00E548D1"/>
    <w:rsid w:val="00E54929"/>
    <w:rsid w:val="00E555FA"/>
    <w:rsid w:val="00E55F14"/>
    <w:rsid w:val="00E57D57"/>
    <w:rsid w:val="00E603B8"/>
    <w:rsid w:val="00E60962"/>
    <w:rsid w:val="00E609EB"/>
    <w:rsid w:val="00E62956"/>
    <w:rsid w:val="00E63679"/>
    <w:rsid w:val="00E6513D"/>
    <w:rsid w:val="00E653C0"/>
    <w:rsid w:val="00E73E17"/>
    <w:rsid w:val="00E75FD6"/>
    <w:rsid w:val="00E76E12"/>
    <w:rsid w:val="00E829C3"/>
    <w:rsid w:val="00E84096"/>
    <w:rsid w:val="00E85736"/>
    <w:rsid w:val="00E86A09"/>
    <w:rsid w:val="00E91D09"/>
    <w:rsid w:val="00E951C7"/>
    <w:rsid w:val="00E9635B"/>
    <w:rsid w:val="00E97587"/>
    <w:rsid w:val="00E9780D"/>
    <w:rsid w:val="00EA2050"/>
    <w:rsid w:val="00EA2A97"/>
    <w:rsid w:val="00EA4159"/>
    <w:rsid w:val="00EA7522"/>
    <w:rsid w:val="00EB5B24"/>
    <w:rsid w:val="00EB6DC6"/>
    <w:rsid w:val="00EB7688"/>
    <w:rsid w:val="00EC04B3"/>
    <w:rsid w:val="00EC05A0"/>
    <w:rsid w:val="00EC0653"/>
    <w:rsid w:val="00EC44EE"/>
    <w:rsid w:val="00EC5BEF"/>
    <w:rsid w:val="00EC78F5"/>
    <w:rsid w:val="00ED10DE"/>
    <w:rsid w:val="00ED37B0"/>
    <w:rsid w:val="00ED3C9A"/>
    <w:rsid w:val="00ED4C87"/>
    <w:rsid w:val="00ED52FD"/>
    <w:rsid w:val="00ED7CA0"/>
    <w:rsid w:val="00ED7EB1"/>
    <w:rsid w:val="00EE1637"/>
    <w:rsid w:val="00EE53C7"/>
    <w:rsid w:val="00EF0526"/>
    <w:rsid w:val="00EF24F7"/>
    <w:rsid w:val="00EF438B"/>
    <w:rsid w:val="00EF4B09"/>
    <w:rsid w:val="00EF5520"/>
    <w:rsid w:val="00F0035C"/>
    <w:rsid w:val="00F01CC2"/>
    <w:rsid w:val="00F043FA"/>
    <w:rsid w:val="00F061B2"/>
    <w:rsid w:val="00F075AF"/>
    <w:rsid w:val="00F119C8"/>
    <w:rsid w:val="00F23365"/>
    <w:rsid w:val="00F237F3"/>
    <w:rsid w:val="00F2437B"/>
    <w:rsid w:val="00F24ABE"/>
    <w:rsid w:val="00F263C1"/>
    <w:rsid w:val="00F27059"/>
    <w:rsid w:val="00F315A1"/>
    <w:rsid w:val="00F3479B"/>
    <w:rsid w:val="00F35ABD"/>
    <w:rsid w:val="00F365D3"/>
    <w:rsid w:val="00F36B3A"/>
    <w:rsid w:val="00F36F54"/>
    <w:rsid w:val="00F40EDF"/>
    <w:rsid w:val="00F427A8"/>
    <w:rsid w:val="00F44A87"/>
    <w:rsid w:val="00F5012E"/>
    <w:rsid w:val="00F5185C"/>
    <w:rsid w:val="00F53F51"/>
    <w:rsid w:val="00F60DBB"/>
    <w:rsid w:val="00F61BF9"/>
    <w:rsid w:val="00F649BF"/>
    <w:rsid w:val="00F658DD"/>
    <w:rsid w:val="00F65EE3"/>
    <w:rsid w:val="00F6699C"/>
    <w:rsid w:val="00F71378"/>
    <w:rsid w:val="00F749A4"/>
    <w:rsid w:val="00F768E0"/>
    <w:rsid w:val="00F77380"/>
    <w:rsid w:val="00F84384"/>
    <w:rsid w:val="00FA1DD7"/>
    <w:rsid w:val="00FA2D64"/>
    <w:rsid w:val="00FA4CD1"/>
    <w:rsid w:val="00FB11CC"/>
    <w:rsid w:val="00FB416C"/>
    <w:rsid w:val="00FB485B"/>
    <w:rsid w:val="00FB7E79"/>
    <w:rsid w:val="00FC10BE"/>
    <w:rsid w:val="00FC18B6"/>
    <w:rsid w:val="00FC24EC"/>
    <w:rsid w:val="00FC3041"/>
    <w:rsid w:val="00FC48F0"/>
    <w:rsid w:val="00FC4FAC"/>
    <w:rsid w:val="00FC5C83"/>
    <w:rsid w:val="00FD416F"/>
    <w:rsid w:val="00FD4461"/>
    <w:rsid w:val="00FD52F1"/>
    <w:rsid w:val="00FE085A"/>
    <w:rsid w:val="00FE1489"/>
    <w:rsid w:val="00FE319A"/>
    <w:rsid w:val="00FF020F"/>
    <w:rsid w:val="00FF167E"/>
    <w:rsid w:val="00FF5347"/>
    <w:rsid w:val="00FF5C2D"/>
    <w:rsid w:val="00FF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0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2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25D5"/>
    <w:rPr>
      <w:kern w:val="2"/>
      <w:sz w:val="18"/>
      <w:szCs w:val="18"/>
    </w:rPr>
  </w:style>
  <w:style w:type="paragraph" w:styleId="a4">
    <w:name w:val="footer"/>
    <w:basedOn w:val="a"/>
    <w:link w:val="Char0"/>
    <w:rsid w:val="00362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25D5"/>
    <w:rPr>
      <w:kern w:val="2"/>
      <w:sz w:val="18"/>
      <w:szCs w:val="18"/>
    </w:rPr>
  </w:style>
  <w:style w:type="paragraph" w:customStyle="1" w:styleId="p0">
    <w:name w:val="p0"/>
    <w:basedOn w:val="a"/>
    <w:rsid w:val="00D003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270</Words>
  <Characters>1544</Characters>
  <Application>Microsoft Office Word</Application>
  <DocSecurity>0</DocSecurity>
  <Lines>12</Lines>
  <Paragraphs>3</Paragraphs>
  <ScaleCrop>false</ScaleCrop>
  <Company>cd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</dc:title>
  <dc:creator>jw</dc:creator>
  <cp:lastModifiedBy>123</cp:lastModifiedBy>
  <cp:revision>8</cp:revision>
  <cp:lastPrinted>2016-05-04T08:29:00Z</cp:lastPrinted>
  <dcterms:created xsi:type="dcterms:W3CDTF">2016-05-04T07:53:00Z</dcterms:created>
  <dcterms:modified xsi:type="dcterms:W3CDTF">2016-05-04T08:58:00Z</dcterms:modified>
</cp:coreProperties>
</file>